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bookmarkStart w:id="0" w:name="_GoBack"/>
      <w:bookmarkEnd w:id="0"/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приказу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>управления образования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Балашовского 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 w:rsidRPr="00590159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</w:t>
      </w:r>
      <w:r w:rsidRPr="00E13FBB">
        <w:rPr>
          <w:sz w:val="20"/>
          <w:szCs w:val="20"/>
        </w:rPr>
        <w:t>08.04.2021 г. №</w:t>
      </w:r>
      <w:r w:rsidR="00E13FBB">
        <w:rPr>
          <w:sz w:val="20"/>
          <w:szCs w:val="20"/>
        </w:rPr>
        <w:t xml:space="preserve"> 169</w:t>
      </w:r>
    </w:p>
    <w:p w:rsidR="000422A9" w:rsidRDefault="000422A9" w:rsidP="000422A9">
      <w:pPr>
        <w:ind w:left="4500"/>
        <w:jc w:val="center"/>
        <w:rPr>
          <w:szCs w:val="28"/>
        </w:rPr>
      </w:pPr>
    </w:p>
    <w:p w:rsidR="000422A9" w:rsidRPr="00E13FBB" w:rsidRDefault="000422A9" w:rsidP="000422A9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</w:rPr>
      </w:pPr>
      <w:r w:rsidRPr="00E13FBB">
        <w:rPr>
          <w:rFonts w:eastAsia="Times New Roman"/>
          <w:b/>
          <w:bCs/>
          <w:szCs w:val="28"/>
        </w:rPr>
        <w:t>ПОЛОЖЕНИЕ</w:t>
      </w:r>
    </w:p>
    <w:p w:rsidR="000422A9" w:rsidRPr="00E13FBB" w:rsidRDefault="000422A9" w:rsidP="000422A9">
      <w:pPr>
        <w:tabs>
          <w:tab w:val="left" w:pos="3672"/>
        </w:tabs>
        <w:jc w:val="center"/>
        <w:rPr>
          <w:b/>
          <w:szCs w:val="28"/>
        </w:rPr>
      </w:pPr>
      <w:r w:rsidRPr="00E13FBB">
        <w:rPr>
          <w:b/>
          <w:szCs w:val="28"/>
        </w:rPr>
        <w:t xml:space="preserve">о проведении открытого дистанционного конкурса </w:t>
      </w:r>
    </w:p>
    <w:p w:rsidR="000422A9" w:rsidRPr="00E13FBB" w:rsidRDefault="000422A9" w:rsidP="000422A9">
      <w:pPr>
        <w:tabs>
          <w:tab w:val="left" w:pos="3672"/>
        </w:tabs>
        <w:jc w:val="center"/>
        <w:rPr>
          <w:b/>
          <w:szCs w:val="28"/>
        </w:rPr>
      </w:pPr>
      <w:r w:rsidRPr="00E13FBB">
        <w:rPr>
          <w:b/>
          <w:szCs w:val="28"/>
        </w:rPr>
        <w:t xml:space="preserve">компьютерной графики и анимации «Digital </w:t>
      </w:r>
      <w:proofErr w:type="spellStart"/>
      <w:r w:rsidRPr="00E13FBB">
        <w:rPr>
          <w:b/>
          <w:szCs w:val="28"/>
        </w:rPr>
        <w:t>paint</w:t>
      </w:r>
      <w:proofErr w:type="spellEnd"/>
      <w:r w:rsidRPr="00E13FBB">
        <w:rPr>
          <w:b/>
          <w:szCs w:val="28"/>
        </w:rPr>
        <w:t>. Победный май»</w:t>
      </w:r>
    </w:p>
    <w:p w:rsidR="000422A9" w:rsidRPr="00E13FBB" w:rsidRDefault="000422A9" w:rsidP="000422A9">
      <w:pPr>
        <w:tabs>
          <w:tab w:val="left" w:pos="3672"/>
        </w:tabs>
        <w:jc w:val="center"/>
        <w:rPr>
          <w:b/>
          <w:szCs w:val="28"/>
        </w:rPr>
      </w:pPr>
    </w:p>
    <w:p w:rsidR="000422A9" w:rsidRPr="00E13FBB" w:rsidRDefault="000422A9" w:rsidP="000422A9">
      <w:pPr>
        <w:pStyle w:val="a3"/>
        <w:numPr>
          <w:ilvl w:val="0"/>
          <w:numId w:val="2"/>
        </w:numPr>
        <w:ind w:left="0" w:firstLine="0"/>
        <w:jc w:val="center"/>
        <w:rPr>
          <w:b/>
          <w:bCs/>
          <w:szCs w:val="28"/>
        </w:rPr>
      </w:pPr>
      <w:r w:rsidRPr="00E13FBB">
        <w:rPr>
          <w:b/>
          <w:bCs/>
          <w:szCs w:val="28"/>
        </w:rPr>
        <w:t>Цели и задачи.</w:t>
      </w:r>
    </w:p>
    <w:p w:rsidR="000422A9" w:rsidRPr="00E13FBB" w:rsidRDefault="000422A9" w:rsidP="000422A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FBB">
        <w:rPr>
          <w:sz w:val="28"/>
          <w:szCs w:val="28"/>
        </w:rPr>
        <w:t xml:space="preserve">Конкурс проводится с целью </w:t>
      </w:r>
      <w:r w:rsidRPr="00E13FBB">
        <w:rPr>
          <w:rFonts w:eastAsia="Calibri"/>
          <w:sz w:val="28"/>
          <w:szCs w:val="28"/>
          <w:lang w:bidi="ar-SA"/>
        </w:rPr>
        <w:t>формирования у подрастающего поколения чувства патриотизма и любви к Родине, средствами компьютерной графики.</w:t>
      </w:r>
    </w:p>
    <w:p w:rsidR="000422A9" w:rsidRPr="00E13FBB" w:rsidRDefault="000422A9" w:rsidP="000422A9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13FBB">
        <w:rPr>
          <w:sz w:val="28"/>
          <w:szCs w:val="28"/>
        </w:rPr>
        <w:t xml:space="preserve">Задачи: </w:t>
      </w:r>
    </w:p>
    <w:p w:rsidR="000422A9" w:rsidRPr="00E13FBB" w:rsidRDefault="000422A9" w:rsidP="000422A9">
      <w:pPr>
        <w:ind w:firstLine="567"/>
        <w:jc w:val="both"/>
        <w:rPr>
          <w:szCs w:val="28"/>
        </w:rPr>
      </w:pPr>
      <w:r w:rsidRPr="00E13FBB">
        <w:rPr>
          <w:szCs w:val="28"/>
        </w:rPr>
        <w:t xml:space="preserve">- способствовать воспитанию чувства гордости у подрастающего поколения за исторический прошлое своей Родины; </w:t>
      </w:r>
    </w:p>
    <w:p w:rsidR="000422A9" w:rsidRPr="00E13FBB" w:rsidRDefault="000422A9" w:rsidP="000422A9">
      <w:pPr>
        <w:ind w:firstLine="567"/>
        <w:jc w:val="both"/>
        <w:rPr>
          <w:szCs w:val="28"/>
        </w:rPr>
      </w:pPr>
      <w:r w:rsidRPr="00E13FBB">
        <w:rPr>
          <w:szCs w:val="28"/>
        </w:rPr>
        <w:t>- прививать интерес к компьютерной графике, как одной из важнейших областей современных информационных технологий;</w:t>
      </w:r>
    </w:p>
    <w:p w:rsidR="000422A9" w:rsidRPr="00E13FBB" w:rsidRDefault="000422A9" w:rsidP="000422A9">
      <w:pPr>
        <w:pStyle w:val="a3"/>
        <w:ind w:left="0" w:firstLine="567"/>
        <w:rPr>
          <w:rStyle w:val="normaltextrun"/>
          <w:szCs w:val="28"/>
        </w:rPr>
      </w:pPr>
      <w:r w:rsidRPr="00E13FBB">
        <w:rPr>
          <w:rStyle w:val="normaltextrun"/>
          <w:szCs w:val="28"/>
        </w:rPr>
        <w:t>- развивать творческие способности учащихся.</w:t>
      </w:r>
    </w:p>
    <w:p w:rsidR="000422A9" w:rsidRPr="00E13FBB" w:rsidRDefault="000422A9" w:rsidP="000422A9">
      <w:pPr>
        <w:pStyle w:val="a3"/>
        <w:ind w:left="786"/>
        <w:rPr>
          <w:b/>
          <w:bCs/>
          <w:i/>
          <w:szCs w:val="28"/>
        </w:rPr>
      </w:pPr>
    </w:p>
    <w:p w:rsidR="000422A9" w:rsidRPr="00E13FBB" w:rsidRDefault="000422A9" w:rsidP="000422A9">
      <w:pPr>
        <w:pStyle w:val="10"/>
        <w:numPr>
          <w:ilvl w:val="0"/>
          <w:numId w:val="3"/>
        </w:numPr>
        <w:ind w:left="0" w:firstLine="0"/>
        <w:jc w:val="center"/>
        <w:rPr>
          <w:b/>
          <w:sz w:val="28"/>
          <w:szCs w:val="28"/>
        </w:rPr>
      </w:pPr>
      <w:r w:rsidRPr="00E13FBB">
        <w:rPr>
          <w:b/>
          <w:sz w:val="28"/>
          <w:szCs w:val="28"/>
        </w:rPr>
        <w:t>Организатор конкурса.</w:t>
      </w:r>
    </w:p>
    <w:p w:rsidR="000422A9" w:rsidRPr="00E13FBB" w:rsidRDefault="000422A9" w:rsidP="000422A9">
      <w:pPr>
        <w:pStyle w:val="10"/>
        <w:ind w:left="0" w:firstLine="567"/>
        <w:jc w:val="both"/>
        <w:rPr>
          <w:sz w:val="28"/>
          <w:szCs w:val="28"/>
        </w:rPr>
      </w:pPr>
      <w:r w:rsidRPr="00E13FBB">
        <w:rPr>
          <w:sz w:val="28"/>
          <w:szCs w:val="28"/>
        </w:rPr>
        <w:t>Управление образования администрации Балашовского муниципального района и структурное подразделение МБУДО Центра «Созвездие» г. Балашова Центр цифрового образования детей «IT-куб» г. Балашова (далее IT-куб).</w:t>
      </w:r>
    </w:p>
    <w:p w:rsidR="000422A9" w:rsidRPr="00E13FBB" w:rsidRDefault="000422A9" w:rsidP="000422A9">
      <w:pPr>
        <w:pStyle w:val="10"/>
        <w:ind w:left="0" w:firstLine="567"/>
        <w:jc w:val="both"/>
        <w:rPr>
          <w:sz w:val="28"/>
          <w:szCs w:val="28"/>
        </w:rPr>
      </w:pPr>
      <w:r w:rsidRPr="00E13FBB">
        <w:rPr>
          <w:sz w:val="28"/>
          <w:szCs w:val="28"/>
        </w:rPr>
        <w:t>Подготовку и проведение Конкурса возложить на методиста IT-куба Скрипчук Галину Алексеевну.</w:t>
      </w:r>
    </w:p>
    <w:p w:rsidR="000422A9" w:rsidRPr="00E13FBB" w:rsidRDefault="000422A9" w:rsidP="000422A9">
      <w:pPr>
        <w:pStyle w:val="a3"/>
        <w:ind w:left="786"/>
        <w:rPr>
          <w:bCs/>
          <w:szCs w:val="28"/>
        </w:rPr>
      </w:pPr>
    </w:p>
    <w:p w:rsidR="000422A9" w:rsidRPr="00E13FBB" w:rsidRDefault="000422A9" w:rsidP="000422A9">
      <w:pPr>
        <w:pStyle w:val="10"/>
        <w:tabs>
          <w:tab w:val="left" w:pos="0"/>
        </w:tabs>
        <w:ind w:left="0"/>
        <w:jc w:val="center"/>
        <w:rPr>
          <w:sz w:val="28"/>
          <w:szCs w:val="28"/>
        </w:rPr>
      </w:pPr>
      <w:r w:rsidRPr="00E13FBB">
        <w:rPr>
          <w:b/>
          <w:bCs/>
          <w:sz w:val="28"/>
          <w:szCs w:val="28"/>
        </w:rPr>
        <w:t>III. Участники конкурса.</w:t>
      </w:r>
    </w:p>
    <w:p w:rsidR="000422A9" w:rsidRPr="00E13FBB" w:rsidRDefault="000422A9" w:rsidP="000422A9">
      <w:pPr>
        <w:ind w:firstLine="567"/>
        <w:jc w:val="both"/>
        <w:rPr>
          <w:rFonts w:eastAsia="Times New Roman"/>
          <w:szCs w:val="28"/>
        </w:rPr>
      </w:pPr>
      <w:r w:rsidRPr="00E13FBB">
        <w:rPr>
          <w:szCs w:val="28"/>
        </w:rPr>
        <w:t xml:space="preserve">В открытом дистанционном конкурсе могут принять участие учащиеся </w:t>
      </w:r>
      <w:r w:rsidRPr="00E13FBB">
        <w:rPr>
          <w:rFonts w:eastAsia="Times New Roman"/>
          <w:szCs w:val="28"/>
        </w:rPr>
        <w:t>общеобразовательных учреждений, учреждений дополнительного образования г. Балашова и Балашовского района и учащиеся ЦЦОД «</w:t>
      </w:r>
      <w:r w:rsidRPr="00E13FBB">
        <w:rPr>
          <w:rFonts w:eastAsia="Times New Roman"/>
          <w:szCs w:val="28"/>
          <w:lang w:val="en-US"/>
        </w:rPr>
        <w:t>IT</w:t>
      </w:r>
      <w:r w:rsidRPr="00E13FBB">
        <w:rPr>
          <w:rFonts w:eastAsia="Times New Roman"/>
          <w:szCs w:val="28"/>
        </w:rPr>
        <w:t xml:space="preserve"> -куб» иных областей и регионов Российской Федерации в возрасте от 7 по 17 лет, по следующим возрастным группам: </w:t>
      </w:r>
    </w:p>
    <w:p w:rsidR="000422A9" w:rsidRPr="00E13FBB" w:rsidRDefault="000422A9" w:rsidP="000422A9">
      <w:pPr>
        <w:autoSpaceDE w:val="0"/>
        <w:autoSpaceDN w:val="0"/>
        <w:adjustRightInd w:val="0"/>
        <w:ind w:firstLine="567"/>
        <w:rPr>
          <w:rFonts w:eastAsia="Times New Roman"/>
          <w:szCs w:val="28"/>
        </w:rPr>
      </w:pPr>
      <w:r w:rsidRPr="00E13FBB">
        <w:rPr>
          <w:rFonts w:eastAsia="Times New Roman"/>
          <w:szCs w:val="28"/>
        </w:rPr>
        <w:t>7 - 10 лет;</w:t>
      </w:r>
    </w:p>
    <w:p w:rsidR="000422A9" w:rsidRPr="00E13FBB" w:rsidRDefault="000422A9" w:rsidP="000422A9">
      <w:pPr>
        <w:autoSpaceDE w:val="0"/>
        <w:autoSpaceDN w:val="0"/>
        <w:adjustRightInd w:val="0"/>
        <w:ind w:firstLine="567"/>
        <w:rPr>
          <w:rFonts w:eastAsia="Times New Roman"/>
          <w:szCs w:val="28"/>
        </w:rPr>
      </w:pPr>
      <w:r w:rsidRPr="00E13FBB">
        <w:rPr>
          <w:rFonts w:eastAsia="Times New Roman"/>
          <w:szCs w:val="28"/>
        </w:rPr>
        <w:t>11 - 14 лет;</w:t>
      </w:r>
    </w:p>
    <w:p w:rsidR="000422A9" w:rsidRPr="00E13FBB" w:rsidRDefault="000422A9" w:rsidP="000422A9">
      <w:pPr>
        <w:autoSpaceDE w:val="0"/>
        <w:autoSpaceDN w:val="0"/>
        <w:adjustRightInd w:val="0"/>
        <w:ind w:firstLine="567"/>
        <w:rPr>
          <w:rFonts w:eastAsia="Times New Roman"/>
          <w:szCs w:val="28"/>
        </w:rPr>
      </w:pPr>
      <w:r w:rsidRPr="00E13FBB">
        <w:rPr>
          <w:rFonts w:eastAsia="Times New Roman"/>
          <w:szCs w:val="28"/>
        </w:rPr>
        <w:t>15 - 17 лет.</w:t>
      </w:r>
    </w:p>
    <w:p w:rsidR="000422A9" w:rsidRPr="00E13FBB" w:rsidRDefault="000422A9" w:rsidP="000422A9">
      <w:pPr>
        <w:autoSpaceDE w:val="0"/>
        <w:autoSpaceDN w:val="0"/>
        <w:adjustRightInd w:val="0"/>
        <w:ind w:firstLine="567"/>
        <w:rPr>
          <w:szCs w:val="28"/>
        </w:rPr>
      </w:pPr>
      <w:r w:rsidRPr="00E13FBB">
        <w:rPr>
          <w:szCs w:val="28"/>
        </w:rPr>
        <w:t>Конкурс проводится по номинациям:</w:t>
      </w:r>
    </w:p>
    <w:p w:rsidR="000422A9" w:rsidRPr="00E13FBB" w:rsidRDefault="000422A9" w:rsidP="000422A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E13FBB">
        <w:rPr>
          <w:szCs w:val="28"/>
        </w:rPr>
        <w:t xml:space="preserve">- «Рисунок» (работы могут быть выполнены в различных графических редакторах, сохранены в формате </w:t>
      </w:r>
      <w:r w:rsidRPr="00E13FBB">
        <w:rPr>
          <w:szCs w:val="28"/>
          <w:lang w:val="en-US"/>
        </w:rPr>
        <w:t>PNG</w:t>
      </w:r>
      <w:r w:rsidRPr="00E13FBB">
        <w:rPr>
          <w:szCs w:val="28"/>
        </w:rPr>
        <w:t xml:space="preserve">, </w:t>
      </w:r>
      <w:r w:rsidRPr="00E13FBB">
        <w:rPr>
          <w:szCs w:val="28"/>
          <w:lang w:val="en-US"/>
        </w:rPr>
        <w:t>PSD</w:t>
      </w:r>
      <w:r w:rsidRPr="00E13FBB">
        <w:rPr>
          <w:szCs w:val="28"/>
        </w:rPr>
        <w:t xml:space="preserve">, </w:t>
      </w:r>
      <w:r w:rsidRPr="00E13FBB">
        <w:rPr>
          <w:szCs w:val="28"/>
          <w:lang w:val="en-US"/>
        </w:rPr>
        <w:t>JPEG</w:t>
      </w:r>
      <w:r w:rsidRPr="00E13FBB">
        <w:rPr>
          <w:szCs w:val="28"/>
        </w:rPr>
        <w:t>. Запрещено использование готовых изображений);</w:t>
      </w:r>
    </w:p>
    <w:p w:rsidR="000422A9" w:rsidRPr="00E13FBB" w:rsidRDefault="000422A9" w:rsidP="000422A9">
      <w:pPr>
        <w:ind w:firstLine="567"/>
        <w:jc w:val="both"/>
        <w:rPr>
          <w:szCs w:val="28"/>
        </w:rPr>
      </w:pPr>
      <w:r w:rsidRPr="00E13FBB">
        <w:rPr>
          <w:szCs w:val="28"/>
        </w:rPr>
        <w:t>- «Анимация» (</w:t>
      </w:r>
      <w:r w:rsidRPr="00E13FBB">
        <w:rPr>
          <w:szCs w:val="28"/>
          <w:u w:val="single"/>
        </w:rPr>
        <w:t>не видеоролик</w:t>
      </w:r>
      <w:r w:rsidRPr="00E13FBB">
        <w:rPr>
          <w:szCs w:val="28"/>
        </w:rPr>
        <w:t xml:space="preserve">, работа сохранена в формате </w:t>
      </w:r>
      <w:r w:rsidRPr="00E13FBB">
        <w:rPr>
          <w:szCs w:val="28"/>
          <w:lang w:val="en-US"/>
        </w:rPr>
        <w:t>GIF</w:t>
      </w:r>
      <w:r w:rsidRPr="00E13FBB">
        <w:rPr>
          <w:szCs w:val="28"/>
        </w:rPr>
        <w:t xml:space="preserve"> и оптимизирована для </w:t>
      </w:r>
      <w:r w:rsidRPr="00E13FBB">
        <w:rPr>
          <w:szCs w:val="28"/>
          <w:lang w:val="en-US"/>
        </w:rPr>
        <w:t>Web</w:t>
      </w:r>
      <w:r w:rsidRPr="00E13FBB">
        <w:rPr>
          <w:szCs w:val="28"/>
        </w:rPr>
        <w:t xml:space="preserve"> или сохранена в формате </w:t>
      </w:r>
      <w:r w:rsidRPr="00E13FBB">
        <w:rPr>
          <w:szCs w:val="28"/>
          <w:lang w:val="en-US"/>
        </w:rPr>
        <w:t>PSD</w:t>
      </w:r>
      <w:r w:rsidRPr="00E13FBB">
        <w:rPr>
          <w:szCs w:val="28"/>
        </w:rPr>
        <w:t xml:space="preserve"> без сведения рабочих слоев).</w:t>
      </w:r>
    </w:p>
    <w:p w:rsidR="000422A9" w:rsidRDefault="000422A9" w:rsidP="000422A9">
      <w:pPr>
        <w:autoSpaceDE w:val="0"/>
        <w:autoSpaceDN w:val="0"/>
        <w:adjustRightInd w:val="0"/>
        <w:ind w:firstLine="567"/>
        <w:rPr>
          <w:szCs w:val="28"/>
        </w:rPr>
      </w:pPr>
    </w:p>
    <w:p w:rsidR="00E13FBB" w:rsidRPr="00E13FBB" w:rsidRDefault="00E13FBB" w:rsidP="000422A9">
      <w:pPr>
        <w:autoSpaceDE w:val="0"/>
        <w:autoSpaceDN w:val="0"/>
        <w:adjustRightInd w:val="0"/>
        <w:ind w:firstLine="567"/>
        <w:rPr>
          <w:szCs w:val="28"/>
        </w:rPr>
      </w:pPr>
    </w:p>
    <w:p w:rsidR="000422A9" w:rsidRPr="00E13FBB" w:rsidRDefault="000422A9" w:rsidP="000422A9">
      <w:pPr>
        <w:pStyle w:val="a4"/>
        <w:spacing w:after="0"/>
        <w:ind w:left="0" w:right="-6"/>
        <w:jc w:val="center"/>
        <w:rPr>
          <w:rFonts w:cs="Times New Roman"/>
          <w:b/>
          <w:sz w:val="28"/>
          <w:szCs w:val="28"/>
        </w:rPr>
      </w:pPr>
      <w:r w:rsidRPr="00E13FBB">
        <w:rPr>
          <w:b/>
          <w:bCs/>
          <w:sz w:val="28"/>
          <w:szCs w:val="28"/>
          <w:lang w:val="en-US"/>
        </w:rPr>
        <w:lastRenderedPageBreak/>
        <w:t>IV</w:t>
      </w:r>
      <w:r w:rsidRPr="00E13FBB">
        <w:rPr>
          <w:b/>
          <w:bCs/>
          <w:sz w:val="28"/>
          <w:szCs w:val="28"/>
        </w:rPr>
        <w:t xml:space="preserve">. </w:t>
      </w:r>
      <w:r w:rsidRPr="00E13FBB">
        <w:rPr>
          <w:rFonts w:cs="Times New Roman"/>
          <w:b/>
          <w:sz w:val="28"/>
          <w:szCs w:val="28"/>
        </w:rPr>
        <w:t>Порядок и сроки проведения.</w:t>
      </w:r>
    </w:p>
    <w:p w:rsidR="000422A9" w:rsidRPr="00E13FBB" w:rsidRDefault="000422A9" w:rsidP="000422A9">
      <w:pPr>
        <w:ind w:firstLine="567"/>
        <w:jc w:val="both"/>
        <w:rPr>
          <w:szCs w:val="28"/>
        </w:rPr>
      </w:pPr>
      <w:r w:rsidRPr="00E13FBB">
        <w:rPr>
          <w:b/>
          <w:szCs w:val="28"/>
        </w:rPr>
        <w:t>Первый этап</w:t>
      </w:r>
      <w:r w:rsidRPr="00E13FBB">
        <w:rPr>
          <w:szCs w:val="28"/>
        </w:rPr>
        <w:t xml:space="preserve"> – проводится в образовательных организациях с 20 по 26 апреля 2021 года.</w:t>
      </w:r>
    </w:p>
    <w:p w:rsidR="000422A9" w:rsidRPr="00E13FBB" w:rsidRDefault="000422A9" w:rsidP="000422A9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</w:rPr>
      </w:pPr>
      <w:r w:rsidRPr="00E13FBB">
        <w:rPr>
          <w:b/>
          <w:szCs w:val="28"/>
        </w:rPr>
        <w:t>Второй этап</w:t>
      </w:r>
      <w:r w:rsidRPr="00E13FBB">
        <w:rPr>
          <w:szCs w:val="28"/>
        </w:rPr>
        <w:t xml:space="preserve"> – приём заявок (Приложение № 1.1) и работ с 27 по 29 апреля 2021 года на почту </w:t>
      </w:r>
      <w:hyperlink r:id="rId5" w:history="1">
        <w:r w:rsidRPr="00E13FBB">
          <w:rPr>
            <w:rStyle w:val="a9"/>
            <w:szCs w:val="28"/>
          </w:rPr>
          <w:t>balashovcdt@mail.ru</w:t>
        </w:r>
      </w:hyperlink>
      <w:r w:rsidRPr="00E13FBB">
        <w:rPr>
          <w:szCs w:val="28"/>
        </w:rPr>
        <w:t xml:space="preserve"> с пометкой на конкурс компьютерной графики и анимации «Digital </w:t>
      </w:r>
      <w:proofErr w:type="spellStart"/>
      <w:r w:rsidRPr="00E13FBB">
        <w:rPr>
          <w:szCs w:val="28"/>
        </w:rPr>
        <w:t>paint</w:t>
      </w:r>
      <w:proofErr w:type="spellEnd"/>
      <w:r w:rsidRPr="00E13FBB">
        <w:rPr>
          <w:szCs w:val="28"/>
        </w:rPr>
        <w:t>. Победный май».</w:t>
      </w:r>
    </w:p>
    <w:p w:rsidR="000422A9" w:rsidRPr="00E13FBB" w:rsidRDefault="000422A9" w:rsidP="000422A9">
      <w:pPr>
        <w:ind w:firstLine="567"/>
        <w:jc w:val="both"/>
        <w:rPr>
          <w:szCs w:val="28"/>
        </w:rPr>
      </w:pPr>
      <w:r w:rsidRPr="00E13FBB">
        <w:rPr>
          <w:b/>
          <w:szCs w:val="28"/>
        </w:rPr>
        <w:t>Третий этап</w:t>
      </w:r>
      <w:r w:rsidRPr="00E13FBB">
        <w:rPr>
          <w:szCs w:val="28"/>
        </w:rPr>
        <w:t xml:space="preserve"> - работа жюри 4-6 мая 2021 года. </w:t>
      </w:r>
    </w:p>
    <w:p w:rsidR="000422A9" w:rsidRPr="00E13FBB" w:rsidRDefault="000422A9" w:rsidP="000422A9">
      <w:pPr>
        <w:ind w:firstLine="567"/>
        <w:jc w:val="both"/>
        <w:rPr>
          <w:szCs w:val="28"/>
        </w:rPr>
      </w:pPr>
      <w:r w:rsidRPr="00E13FBB">
        <w:rPr>
          <w:b/>
          <w:szCs w:val="28"/>
        </w:rPr>
        <w:t>Четвертый этап</w:t>
      </w:r>
      <w:r w:rsidRPr="00E13FBB">
        <w:rPr>
          <w:szCs w:val="28"/>
        </w:rPr>
        <w:t xml:space="preserve"> – подведение итогов 7 мая 2021 года.</w:t>
      </w:r>
    </w:p>
    <w:p w:rsidR="000422A9" w:rsidRPr="00E13FBB" w:rsidRDefault="000422A9" w:rsidP="000422A9">
      <w:pPr>
        <w:jc w:val="center"/>
        <w:rPr>
          <w:b/>
          <w:bCs/>
          <w:szCs w:val="28"/>
        </w:rPr>
      </w:pPr>
    </w:p>
    <w:p w:rsidR="000422A9" w:rsidRPr="00E13FBB" w:rsidRDefault="000422A9" w:rsidP="000422A9">
      <w:pPr>
        <w:jc w:val="center"/>
        <w:rPr>
          <w:b/>
          <w:szCs w:val="28"/>
        </w:rPr>
      </w:pPr>
      <w:r w:rsidRPr="00E13FBB">
        <w:rPr>
          <w:b/>
          <w:bCs/>
          <w:szCs w:val="28"/>
          <w:lang w:val="en-US"/>
        </w:rPr>
        <w:t>V</w:t>
      </w:r>
      <w:r w:rsidRPr="00E13FBB">
        <w:rPr>
          <w:b/>
          <w:bCs/>
          <w:szCs w:val="28"/>
        </w:rPr>
        <w:t xml:space="preserve">. </w:t>
      </w:r>
      <w:r w:rsidRPr="00E13FBB">
        <w:rPr>
          <w:b/>
          <w:szCs w:val="28"/>
        </w:rPr>
        <w:t>Критерии оценки конкурса.</w:t>
      </w:r>
    </w:p>
    <w:p w:rsidR="000422A9" w:rsidRPr="00E13FBB" w:rsidRDefault="000422A9" w:rsidP="000422A9">
      <w:pPr>
        <w:ind w:firstLine="567"/>
        <w:rPr>
          <w:szCs w:val="28"/>
        </w:rPr>
      </w:pPr>
      <w:r w:rsidRPr="00E13FBB">
        <w:rPr>
          <w:szCs w:val="28"/>
        </w:rPr>
        <w:t>Конкурсные работы будут оцениваться по следующим критериям:</w:t>
      </w:r>
    </w:p>
    <w:p w:rsidR="000422A9" w:rsidRPr="00E13FBB" w:rsidRDefault="000422A9" w:rsidP="000422A9">
      <w:pPr>
        <w:pStyle w:val="Default"/>
        <w:ind w:firstLine="284"/>
        <w:rPr>
          <w:sz w:val="28"/>
          <w:szCs w:val="28"/>
        </w:rPr>
      </w:pPr>
      <w:r w:rsidRPr="00E13FBB">
        <w:rPr>
          <w:sz w:val="28"/>
          <w:szCs w:val="28"/>
        </w:rPr>
        <w:t>- соответствие тематике конкурса;</w:t>
      </w:r>
    </w:p>
    <w:p w:rsidR="000422A9" w:rsidRPr="00E13FBB" w:rsidRDefault="000422A9" w:rsidP="000422A9">
      <w:pPr>
        <w:pStyle w:val="Default"/>
        <w:ind w:firstLine="284"/>
        <w:rPr>
          <w:sz w:val="28"/>
          <w:szCs w:val="28"/>
        </w:rPr>
      </w:pPr>
      <w:r w:rsidRPr="00E13FBB">
        <w:rPr>
          <w:sz w:val="28"/>
          <w:szCs w:val="28"/>
        </w:rPr>
        <w:t xml:space="preserve">- оригинальность идеи (новизна, возможность тиражирования); </w:t>
      </w:r>
    </w:p>
    <w:p w:rsidR="000422A9" w:rsidRPr="00E13FBB" w:rsidRDefault="000422A9" w:rsidP="000422A9">
      <w:pPr>
        <w:pStyle w:val="Default"/>
        <w:ind w:firstLine="284"/>
        <w:rPr>
          <w:sz w:val="28"/>
          <w:szCs w:val="28"/>
        </w:rPr>
      </w:pPr>
      <w:r w:rsidRPr="00E13FBB">
        <w:rPr>
          <w:sz w:val="28"/>
          <w:szCs w:val="28"/>
        </w:rPr>
        <w:t>- сложность технического исполнения;</w:t>
      </w:r>
    </w:p>
    <w:p w:rsidR="000422A9" w:rsidRPr="00E13FBB" w:rsidRDefault="000422A9" w:rsidP="000422A9">
      <w:pPr>
        <w:pStyle w:val="Default"/>
        <w:ind w:firstLine="284"/>
        <w:rPr>
          <w:sz w:val="28"/>
          <w:szCs w:val="28"/>
        </w:rPr>
      </w:pPr>
      <w:r w:rsidRPr="00E13FBB">
        <w:rPr>
          <w:sz w:val="28"/>
          <w:szCs w:val="28"/>
        </w:rPr>
        <w:t xml:space="preserve">- соответствие творческого уровня возрасту автора. </w:t>
      </w:r>
    </w:p>
    <w:p w:rsidR="000422A9" w:rsidRPr="00E13FBB" w:rsidRDefault="000422A9" w:rsidP="000422A9">
      <w:pPr>
        <w:pStyle w:val="Default"/>
        <w:rPr>
          <w:sz w:val="28"/>
          <w:szCs w:val="28"/>
        </w:rPr>
      </w:pPr>
    </w:p>
    <w:p w:rsidR="000422A9" w:rsidRPr="00E13FBB" w:rsidRDefault="000422A9" w:rsidP="000422A9">
      <w:pPr>
        <w:jc w:val="center"/>
        <w:rPr>
          <w:b/>
          <w:szCs w:val="28"/>
        </w:rPr>
      </w:pPr>
      <w:r w:rsidRPr="00E13FBB">
        <w:rPr>
          <w:b/>
          <w:bCs/>
          <w:szCs w:val="28"/>
          <w:lang w:val="en-US"/>
        </w:rPr>
        <w:t>VI</w:t>
      </w:r>
      <w:r w:rsidRPr="00E13FBB">
        <w:rPr>
          <w:b/>
          <w:bCs/>
          <w:szCs w:val="28"/>
        </w:rPr>
        <w:t xml:space="preserve">. </w:t>
      </w:r>
      <w:r w:rsidRPr="00E13FBB">
        <w:rPr>
          <w:b/>
          <w:szCs w:val="28"/>
        </w:rPr>
        <w:t>Подведение итогов.</w:t>
      </w:r>
    </w:p>
    <w:p w:rsidR="000422A9" w:rsidRPr="00E13FBB" w:rsidRDefault="000422A9" w:rsidP="000422A9">
      <w:pPr>
        <w:ind w:firstLine="567"/>
        <w:jc w:val="both"/>
        <w:rPr>
          <w:rFonts w:eastAsia="Times New Roman"/>
          <w:szCs w:val="28"/>
        </w:rPr>
      </w:pPr>
      <w:r w:rsidRPr="00E13FBB">
        <w:rPr>
          <w:rFonts w:eastAsia="Times New Roman"/>
          <w:szCs w:val="28"/>
        </w:rPr>
        <w:t>Победители и призеры награждаются дипломами управления образования.</w:t>
      </w:r>
    </w:p>
    <w:p w:rsidR="000422A9" w:rsidRPr="000422A9" w:rsidRDefault="000422A9" w:rsidP="000422A9">
      <w:pPr>
        <w:ind w:firstLine="567"/>
        <w:jc w:val="both"/>
        <w:rPr>
          <w:sz w:val="27"/>
          <w:szCs w:val="27"/>
        </w:rPr>
      </w:pPr>
      <w:r w:rsidRPr="00E13FBB">
        <w:rPr>
          <w:szCs w:val="28"/>
        </w:rPr>
        <w:t>Всем участникам конкурса будут вручены сертификаты за участие</w:t>
      </w:r>
      <w:r w:rsidRPr="000422A9">
        <w:rPr>
          <w:sz w:val="27"/>
          <w:szCs w:val="27"/>
        </w:rPr>
        <w:t>.</w:t>
      </w:r>
    </w:p>
    <w:p w:rsidR="000422A9" w:rsidRPr="000422A9" w:rsidRDefault="000422A9" w:rsidP="000422A9">
      <w:pPr>
        <w:ind w:firstLine="708"/>
        <w:jc w:val="both"/>
        <w:rPr>
          <w:rFonts w:eastAsia="Times New Roman"/>
          <w:sz w:val="27"/>
          <w:szCs w:val="27"/>
        </w:rPr>
      </w:pPr>
    </w:p>
    <w:p w:rsidR="000422A9" w:rsidRPr="000422A9" w:rsidRDefault="000422A9" w:rsidP="000422A9">
      <w:pPr>
        <w:ind w:firstLine="708"/>
        <w:jc w:val="both"/>
        <w:rPr>
          <w:rFonts w:eastAsia="Times New Roman"/>
          <w:sz w:val="27"/>
          <w:szCs w:val="27"/>
        </w:rPr>
      </w:pPr>
    </w:p>
    <w:p w:rsidR="000422A9" w:rsidRPr="000422A9" w:rsidRDefault="000422A9" w:rsidP="000422A9">
      <w:pPr>
        <w:ind w:firstLine="708"/>
        <w:jc w:val="both"/>
        <w:rPr>
          <w:rFonts w:eastAsia="Times New Roman"/>
          <w:sz w:val="27"/>
          <w:szCs w:val="27"/>
        </w:rPr>
      </w:pPr>
    </w:p>
    <w:p w:rsidR="000422A9" w:rsidRPr="00A00836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 w:rsidRPr="00A00836">
        <w:rPr>
          <w:sz w:val="20"/>
          <w:szCs w:val="20"/>
        </w:rPr>
        <w:t>Приложение № 1.1</w:t>
      </w:r>
    </w:p>
    <w:p w:rsidR="000422A9" w:rsidRPr="003D2619" w:rsidRDefault="000422A9" w:rsidP="000422A9">
      <w:pPr>
        <w:jc w:val="center"/>
        <w:rPr>
          <w:b/>
          <w:sz w:val="27"/>
          <w:szCs w:val="27"/>
        </w:rPr>
      </w:pPr>
      <w:r w:rsidRPr="003D2619">
        <w:rPr>
          <w:b/>
          <w:sz w:val="27"/>
          <w:szCs w:val="27"/>
        </w:rPr>
        <w:t>Заявка</w:t>
      </w:r>
    </w:p>
    <w:p w:rsidR="000422A9" w:rsidRPr="003D2619" w:rsidRDefault="000422A9" w:rsidP="000422A9">
      <w:pPr>
        <w:jc w:val="both"/>
        <w:rPr>
          <w:sz w:val="27"/>
          <w:szCs w:val="27"/>
        </w:rPr>
      </w:pPr>
    </w:p>
    <w:p w:rsidR="000422A9" w:rsidRPr="003D2619" w:rsidRDefault="000422A9" w:rsidP="000422A9">
      <w:pPr>
        <w:jc w:val="center"/>
        <w:rPr>
          <w:sz w:val="27"/>
          <w:szCs w:val="27"/>
        </w:rPr>
      </w:pPr>
      <w:r w:rsidRPr="003D2619">
        <w:rPr>
          <w:sz w:val="27"/>
          <w:szCs w:val="27"/>
        </w:rPr>
        <w:t>МОУ (СОШ, Гимназия, Лицей)______________________________</w:t>
      </w:r>
    </w:p>
    <w:p w:rsidR="000422A9" w:rsidRPr="003D2619" w:rsidRDefault="000422A9" w:rsidP="000422A9">
      <w:pPr>
        <w:jc w:val="center"/>
        <w:rPr>
          <w:sz w:val="27"/>
          <w:szCs w:val="27"/>
        </w:rPr>
      </w:pPr>
      <w:r w:rsidRPr="003D2619">
        <w:rPr>
          <w:sz w:val="27"/>
          <w:szCs w:val="27"/>
        </w:rPr>
        <w:t xml:space="preserve">на участие в </w:t>
      </w:r>
      <w:r>
        <w:rPr>
          <w:sz w:val="27"/>
          <w:szCs w:val="27"/>
        </w:rPr>
        <w:t xml:space="preserve">открытом дистанционном </w:t>
      </w:r>
      <w:r w:rsidRPr="003D2619">
        <w:rPr>
          <w:sz w:val="27"/>
          <w:szCs w:val="27"/>
        </w:rPr>
        <w:t xml:space="preserve">конкурсе </w:t>
      </w:r>
      <w:r>
        <w:rPr>
          <w:sz w:val="27"/>
          <w:szCs w:val="27"/>
        </w:rPr>
        <w:t xml:space="preserve">компьютерной графики и анимации </w:t>
      </w:r>
      <w:r w:rsidRPr="00062719">
        <w:rPr>
          <w:szCs w:val="28"/>
        </w:rPr>
        <w:t xml:space="preserve">«Digital </w:t>
      </w:r>
      <w:proofErr w:type="spellStart"/>
      <w:r w:rsidRPr="00062719">
        <w:rPr>
          <w:szCs w:val="28"/>
        </w:rPr>
        <w:t>paint</w:t>
      </w:r>
      <w:proofErr w:type="spellEnd"/>
      <w:r w:rsidRPr="00062719">
        <w:rPr>
          <w:szCs w:val="28"/>
        </w:rPr>
        <w:t xml:space="preserve">. Победный май»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1078"/>
        <w:gridCol w:w="1446"/>
        <w:gridCol w:w="1539"/>
        <w:gridCol w:w="1603"/>
        <w:gridCol w:w="1824"/>
      </w:tblGrid>
      <w:tr w:rsidR="000422A9" w:rsidRPr="003D2619" w:rsidTr="00EA130C">
        <w:trPr>
          <w:trHeight w:val="487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D2619">
              <w:rPr>
                <w:sz w:val="27"/>
                <w:szCs w:val="27"/>
                <w:lang w:eastAsia="en-US"/>
              </w:rPr>
              <w:t>Ф.И. исполнителя (полностью)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Класс/</w:t>
            </w:r>
          </w:p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возраст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D2619">
              <w:rPr>
                <w:sz w:val="27"/>
                <w:szCs w:val="27"/>
                <w:lang w:eastAsia="en-US"/>
              </w:rPr>
              <w:t xml:space="preserve">Название работы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D2619">
              <w:rPr>
                <w:sz w:val="27"/>
                <w:szCs w:val="27"/>
                <w:lang w:eastAsia="en-US"/>
              </w:rPr>
              <w:t>Номинация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3D2619">
              <w:rPr>
                <w:sz w:val="27"/>
                <w:szCs w:val="27"/>
                <w:lang w:eastAsia="en-US"/>
              </w:rPr>
              <w:t xml:space="preserve">Возрастная группа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9" w:rsidRPr="003D2619" w:rsidRDefault="000422A9" w:rsidP="00EA130C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3D2619">
              <w:rPr>
                <w:sz w:val="27"/>
                <w:szCs w:val="27"/>
                <w:lang w:eastAsia="en-US"/>
              </w:rPr>
              <w:t>Ф.И.О. руководителя (полностью), телефон</w:t>
            </w:r>
          </w:p>
        </w:tc>
      </w:tr>
      <w:tr w:rsidR="000422A9" w:rsidRPr="003D2619" w:rsidTr="00EA130C">
        <w:trPr>
          <w:trHeight w:val="3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0422A9" w:rsidRPr="003D2619" w:rsidTr="00EA130C">
        <w:trPr>
          <w:trHeight w:val="319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A9" w:rsidRPr="003D2619" w:rsidRDefault="000422A9" w:rsidP="00EA130C">
            <w:pPr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0422A9" w:rsidRPr="003D2619" w:rsidRDefault="000422A9" w:rsidP="000422A9">
      <w:pPr>
        <w:rPr>
          <w:sz w:val="27"/>
          <w:szCs w:val="27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 к приказу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>управления образования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Балашовского 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</w:t>
      </w:r>
    </w:p>
    <w:p w:rsidR="000422A9" w:rsidRDefault="000422A9" w:rsidP="000422A9">
      <w:pPr>
        <w:tabs>
          <w:tab w:val="left" w:pos="3430"/>
          <w:tab w:val="left" w:pos="9214"/>
        </w:tabs>
        <w:jc w:val="right"/>
        <w:rPr>
          <w:sz w:val="20"/>
          <w:szCs w:val="20"/>
        </w:rPr>
      </w:pPr>
      <w:r w:rsidRPr="00E13FBB">
        <w:rPr>
          <w:sz w:val="20"/>
          <w:szCs w:val="20"/>
        </w:rPr>
        <w:t>от 08.04.2021г. №</w:t>
      </w:r>
      <w:r w:rsidR="00E13FBB">
        <w:rPr>
          <w:sz w:val="20"/>
          <w:szCs w:val="20"/>
        </w:rPr>
        <w:t xml:space="preserve"> 169</w:t>
      </w:r>
    </w:p>
    <w:p w:rsidR="000422A9" w:rsidRDefault="000422A9" w:rsidP="000422A9">
      <w:pPr>
        <w:ind w:firstLine="567"/>
        <w:jc w:val="center"/>
        <w:rPr>
          <w:b/>
          <w:bCs/>
        </w:rPr>
      </w:pPr>
    </w:p>
    <w:p w:rsidR="000422A9" w:rsidRDefault="000422A9" w:rsidP="000422A9">
      <w:pPr>
        <w:tabs>
          <w:tab w:val="left" w:pos="3672"/>
        </w:tabs>
        <w:jc w:val="center"/>
        <w:rPr>
          <w:b/>
          <w:szCs w:val="28"/>
        </w:rPr>
      </w:pPr>
      <w:r w:rsidRPr="00F35D27">
        <w:rPr>
          <w:b/>
          <w:bCs/>
        </w:rPr>
        <w:t>Состав жюри</w:t>
      </w:r>
    </w:p>
    <w:p w:rsidR="000422A9" w:rsidRPr="00E13FBB" w:rsidRDefault="000422A9" w:rsidP="000422A9">
      <w:pPr>
        <w:tabs>
          <w:tab w:val="left" w:pos="3672"/>
        </w:tabs>
        <w:jc w:val="center"/>
        <w:rPr>
          <w:b/>
          <w:szCs w:val="28"/>
        </w:rPr>
      </w:pPr>
      <w:r>
        <w:rPr>
          <w:b/>
          <w:szCs w:val="28"/>
        </w:rPr>
        <w:t xml:space="preserve">открытого </w:t>
      </w:r>
      <w:r w:rsidRPr="00E13FBB">
        <w:rPr>
          <w:b/>
          <w:szCs w:val="28"/>
        </w:rPr>
        <w:t xml:space="preserve">дистанционного конкурса </w:t>
      </w:r>
    </w:p>
    <w:p w:rsidR="000422A9" w:rsidRPr="00E13FBB" w:rsidRDefault="000422A9" w:rsidP="000422A9">
      <w:pPr>
        <w:tabs>
          <w:tab w:val="left" w:pos="3672"/>
        </w:tabs>
        <w:jc w:val="center"/>
        <w:rPr>
          <w:b/>
          <w:szCs w:val="28"/>
        </w:rPr>
      </w:pPr>
      <w:r w:rsidRPr="00E13FBB">
        <w:rPr>
          <w:b/>
          <w:szCs w:val="28"/>
        </w:rPr>
        <w:t xml:space="preserve">компьютерной графики и анимации «Digital </w:t>
      </w:r>
      <w:proofErr w:type="spellStart"/>
      <w:r w:rsidRPr="00E13FBB">
        <w:rPr>
          <w:b/>
          <w:szCs w:val="28"/>
        </w:rPr>
        <w:t>paint</w:t>
      </w:r>
      <w:proofErr w:type="spellEnd"/>
      <w:r w:rsidRPr="00E13FBB">
        <w:rPr>
          <w:b/>
          <w:szCs w:val="28"/>
        </w:rPr>
        <w:t>. Победный май»</w:t>
      </w:r>
    </w:p>
    <w:p w:rsidR="000422A9" w:rsidRDefault="000422A9" w:rsidP="000422A9">
      <w:pPr>
        <w:tabs>
          <w:tab w:val="left" w:pos="3672"/>
        </w:tabs>
        <w:jc w:val="center"/>
        <w:rPr>
          <w:b/>
          <w:bCs/>
        </w:rPr>
      </w:pPr>
    </w:p>
    <w:p w:rsidR="000422A9" w:rsidRDefault="000422A9" w:rsidP="000422A9">
      <w:pPr>
        <w:ind w:firstLine="567"/>
        <w:jc w:val="center"/>
        <w:rPr>
          <w:b/>
          <w:bCs/>
        </w:rPr>
      </w:pPr>
    </w:p>
    <w:p w:rsidR="000422A9" w:rsidRPr="0040237F" w:rsidRDefault="000422A9" w:rsidP="000422A9">
      <w:pPr>
        <w:pStyle w:val="a3"/>
        <w:numPr>
          <w:ilvl w:val="3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proofErr w:type="spellStart"/>
      <w:r w:rsidRPr="0040237F">
        <w:rPr>
          <w:color w:val="000000"/>
          <w:szCs w:val="28"/>
        </w:rPr>
        <w:t>Музальков</w:t>
      </w:r>
      <w:proofErr w:type="spellEnd"/>
      <w:r w:rsidRPr="0040237F">
        <w:rPr>
          <w:color w:val="000000"/>
          <w:szCs w:val="28"/>
        </w:rPr>
        <w:t xml:space="preserve"> Максим Андреевич – ведущий специалист управления образования администрации БМР.</w:t>
      </w:r>
    </w:p>
    <w:p w:rsidR="000422A9" w:rsidRPr="0040237F" w:rsidRDefault="000422A9" w:rsidP="000422A9">
      <w:pPr>
        <w:pStyle w:val="a3"/>
        <w:tabs>
          <w:tab w:val="left" w:pos="851"/>
        </w:tabs>
        <w:ind w:left="567"/>
        <w:jc w:val="both"/>
        <w:rPr>
          <w:szCs w:val="28"/>
        </w:rPr>
      </w:pPr>
    </w:p>
    <w:p w:rsidR="000422A9" w:rsidRPr="0040237F" w:rsidRDefault="000422A9" w:rsidP="000422A9">
      <w:pPr>
        <w:pStyle w:val="a3"/>
        <w:numPr>
          <w:ilvl w:val="3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40237F">
        <w:rPr>
          <w:szCs w:val="28"/>
        </w:rPr>
        <w:t>Уварова Ольга Евгеньевна – директор МБУДО «Центр дополнительного образования «Созвездие» г. Балашова Саратовской области».</w:t>
      </w:r>
    </w:p>
    <w:p w:rsidR="000422A9" w:rsidRPr="0040237F" w:rsidRDefault="000422A9" w:rsidP="000422A9">
      <w:pPr>
        <w:pStyle w:val="a3"/>
        <w:tabs>
          <w:tab w:val="left" w:pos="851"/>
        </w:tabs>
        <w:ind w:left="567"/>
        <w:jc w:val="both"/>
        <w:rPr>
          <w:szCs w:val="28"/>
        </w:rPr>
      </w:pPr>
    </w:p>
    <w:p w:rsidR="000422A9" w:rsidRDefault="000422A9" w:rsidP="000422A9">
      <w:pPr>
        <w:pStyle w:val="a3"/>
        <w:numPr>
          <w:ilvl w:val="3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40237F">
        <w:rPr>
          <w:szCs w:val="28"/>
        </w:rPr>
        <w:t>Чуприн Валерий Владимирович – заместитель руководителя структурного подразделения МБУДО Центра «Созвездие» г. Балашова Центр цифрового образования детей «</w:t>
      </w:r>
      <w:r w:rsidRPr="0040237F">
        <w:rPr>
          <w:szCs w:val="28"/>
          <w:lang w:val="en-US"/>
        </w:rPr>
        <w:t>IT</w:t>
      </w:r>
      <w:r w:rsidRPr="0040237F">
        <w:rPr>
          <w:szCs w:val="28"/>
        </w:rPr>
        <w:t>-куб» г. Балашова.</w:t>
      </w:r>
    </w:p>
    <w:p w:rsidR="000422A9" w:rsidRPr="00792D5C" w:rsidRDefault="000422A9" w:rsidP="000422A9">
      <w:pPr>
        <w:pStyle w:val="a3"/>
        <w:rPr>
          <w:szCs w:val="28"/>
        </w:rPr>
      </w:pPr>
    </w:p>
    <w:p w:rsidR="000422A9" w:rsidRDefault="000422A9" w:rsidP="000422A9">
      <w:pPr>
        <w:pStyle w:val="a3"/>
        <w:numPr>
          <w:ilvl w:val="3"/>
          <w:numId w:val="4"/>
        </w:numPr>
        <w:tabs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Скрипчук Галина Алексеевна </w:t>
      </w:r>
      <w:r w:rsidRPr="0040237F">
        <w:rPr>
          <w:szCs w:val="28"/>
        </w:rPr>
        <w:t>–</w:t>
      </w:r>
      <w:r>
        <w:rPr>
          <w:szCs w:val="28"/>
        </w:rPr>
        <w:t xml:space="preserve"> методист </w:t>
      </w:r>
      <w:r w:rsidRPr="0040237F">
        <w:rPr>
          <w:szCs w:val="28"/>
        </w:rPr>
        <w:t>структурного подразделения МБУДО Центра «Созвездие» г. Балашова Центр цифрового образования детей «</w:t>
      </w:r>
      <w:r w:rsidRPr="0040237F">
        <w:rPr>
          <w:szCs w:val="28"/>
          <w:lang w:val="en-US"/>
        </w:rPr>
        <w:t>IT</w:t>
      </w:r>
      <w:r w:rsidRPr="0040237F">
        <w:rPr>
          <w:szCs w:val="28"/>
        </w:rPr>
        <w:t>-куб» г. Балашова.</w:t>
      </w: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pStyle w:val="a3"/>
        <w:numPr>
          <w:ilvl w:val="3"/>
          <w:numId w:val="4"/>
        </w:numPr>
        <w:tabs>
          <w:tab w:val="left" w:pos="851"/>
        </w:tabs>
        <w:ind w:left="0" w:firstLine="567"/>
        <w:jc w:val="both"/>
      </w:pPr>
      <w:r>
        <w:t>Котов Александр Сергеевич – педагог дополнительного образования структурного подразделения МБУДО Центр «Созвездие» г. Балашова Центр цифрового образования детей «</w:t>
      </w:r>
      <w:r>
        <w:rPr>
          <w:lang w:val="en-US"/>
        </w:rPr>
        <w:t>IT</w:t>
      </w:r>
      <w:r>
        <w:t>-куб» г. Балашова.</w:t>
      </w:r>
    </w:p>
    <w:p w:rsidR="000422A9" w:rsidRDefault="000422A9" w:rsidP="000422A9">
      <w:pPr>
        <w:pStyle w:val="a3"/>
        <w:tabs>
          <w:tab w:val="left" w:pos="851"/>
        </w:tabs>
        <w:ind w:left="567"/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>
      <w:pPr>
        <w:tabs>
          <w:tab w:val="left" w:pos="851"/>
        </w:tabs>
        <w:jc w:val="both"/>
      </w:pPr>
    </w:p>
    <w:p w:rsidR="000422A9" w:rsidRDefault="000422A9" w:rsidP="000422A9"/>
    <w:p w:rsidR="001F446C" w:rsidRDefault="001F446C"/>
    <w:sectPr w:rsidR="001F446C" w:rsidSect="00A810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74061"/>
    <w:multiLevelType w:val="multilevel"/>
    <w:tmpl w:val="0BF89A6E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B1C134B"/>
    <w:multiLevelType w:val="hybridMultilevel"/>
    <w:tmpl w:val="321CE688"/>
    <w:lvl w:ilvl="0" w:tplc="CCCE963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4546B"/>
    <w:multiLevelType w:val="multilevel"/>
    <w:tmpl w:val="2B64546B"/>
    <w:lvl w:ilvl="0">
      <w:start w:val="2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B287080"/>
    <w:multiLevelType w:val="multilevel"/>
    <w:tmpl w:val="4B2870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A9"/>
    <w:rsid w:val="000422A9"/>
    <w:rsid w:val="000D212F"/>
    <w:rsid w:val="00127D6E"/>
    <w:rsid w:val="001F446C"/>
    <w:rsid w:val="002159D3"/>
    <w:rsid w:val="002F778E"/>
    <w:rsid w:val="003D7D49"/>
    <w:rsid w:val="00593D53"/>
    <w:rsid w:val="00597FED"/>
    <w:rsid w:val="00723B8D"/>
    <w:rsid w:val="00760DFF"/>
    <w:rsid w:val="00771F92"/>
    <w:rsid w:val="00833BA4"/>
    <w:rsid w:val="00870ED6"/>
    <w:rsid w:val="008F5710"/>
    <w:rsid w:val="00972960"/>
    <w:rsid w:val="009A53F2"/>
    <w:rsid w:val="00A64A9B"/>
    <w:rsid w:val="00D45899"/>
    <w:rsid w:val="00E13FBB"/>
    <w:rsid w:val="00EC6CF7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B425"/>
  <w15:docId w15:val="{152B6CB9-F86D-464B-8425-7C824D7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2A9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7D49"/>
    <w:pPr>
      <w:ind w:left="720"/>
      <w:contextualSpacing/>
    </w:pPr>
    <w:rPr>
      <w:rFonts w:eastAsia="Times New Roman"/>
    </w:rPr>
  </w:style>
  <w:style w:type="paragraph" w:styleId="a4">
    <w:name w:val="Body Text Indent"/>
    <w:basedOn w:val="a"/>
    <w:link w:val="a5"/>
    <w:semiHidden/>
    <w:unhideWhenUsed/>
    <w:rsid w:val="000422A9"/>
    <w:pPr>
      <w:suppressAutoHyphens/>
      <w:spacing w:after="120"/>
      <w:ind w:left="283"/>
    </w:pPr>
    <w:rPr>
      <w:rFonts w:eastAsia="Times New Roman" w:cs="Calibri"/>
      <w:sz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422A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Subtitle"/>
    <w:basedOn w:val="a"/>
    <w:link w:val="a7"/>
    <w:uiPriority w:val="99"/>
    <w:qFormat/>
    <w:rsid w:val="000422A9"/>
    <w:rPr>
      <w:rFonts w:eastAsia="Times New Roman"/>
    </w:rPr>
  </w:style>
  <w:style w:type="character" w:customStyle="1" w:styleId="a7">
    <w:name w:val="Подзаголовок Знак"/>
    <w:basedOn w:val="a0"/>
    <w:link w:val="a6"/>
    <w:uiPriority w:val="99"/>
    <w:rsid w:val="000422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0422A9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rsid w:val="000422A9"/>
    <w:pPr>
      <w:spacing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0422A9"/>
    <w:pPr>
      <w:ind w:left="720"/>
      <w:contextualSpacing/>
    </w:pPr>
    <w:rPr>
      <w:rFonts w:eastAsia="Times New Roman"/>
      <w:sz w:val="24"/>
    </w:rPr>
  </w:style>
  <w:style w:type="character" w:customStyle="1" w:styleId="normaltextrun">
    <w:name w:val="normaltextrun"/>
    <w:rsid w:val="000422A9"/>
    <w:rPr>
      <w:rFonts w:ascii="Times New Roman" w:hAnsi="Times New Roman" w:cs="Times New Roman" w:hint="default"/>
    </w:rPr>
  </w:style>
  <w:style w:type="character" w:customStyle="1" w:styleId="s2">
    <w:name w:val="s2"/>
    <w:uiPriority w:val="99"/>
    <w:qFormat/>
    <w:rsid w:val="000422A9"/>
    <w:rPr>
      <w:rFonts w:ascii="Times New Roman" w:hAnsi="Times New Roman" w:cs="Times New Roman" w:hint="default"/>
    </w:rPr>
  </w:style>
  <w:style w:type="paragraph" w:customStyle="1" w:styleId="Default">
    <w:name w:val="Default"/>
    <w:rsid w:val="000422A9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0422A9"/>
    <w:rPr>
      <w:color w:val="0000FF"/>
      <w:u w:val="single"/>
    </w:rPr>
  </w:style>
  <w:style w:type="paragraph" w:styleId="aa">
    <w:name w:val="Normal (Web)"/>
    <w:basedOn w:val="a"/>
    <w:rsid w:val="000422A9"/>
    <w:pPr>
      <w:spacing w:before="100" w:beforeAutospacing="1" w:after="100" w:afterAutospacing="1"/>
    </w:pPr>
    <w:rPr>
      <w:rFonts w:eastAsia="Times New Roman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shovcd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2021-04-08T14:16:00Z</cp:lastPrinted>
  <dcterms:created xsi:type="dcterms:W3CDTF">2021-04-19T07:53:00Z</dcterms:created>
  <dcterms:modified xsi:type="dcterms:W3CDTF">2021-04-19T07:53:00Z</dcterms:modified>
</cp:coreProperties>
</file>