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D2" w:rsidRDefault="00ED01D2" w:rsidP="00ED01D2">
      <w:pPr>
        <w:ind w:firstLine="567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031771" w:rsidRDefault="00ED01D2" w:rsidP="00ED01D2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3B387A">
        <w:rPr>
          <w:rFonts w:ascii="PT Astra Serif" w:hAnsi="PT Astra Serif"/>
          <w:sz w:val="20"/>
          <w:szCs w:val="20"/>
        </w:rPr>
        <w:t>Приложение № 1</w:t>
      </w:r>
      <w:r>
        <w:rPr>
          <w:rFonts w:ascii="PT Astra Serif" w:hAnsi="PT Astra Serif"/>
          <w:sz w:val="20"/>
          <w:szCs w:val="20"/>
        </w:rPr>
        <w:t>.2</w:t>
      </w:r>
    </w:p>
    <w:p w:rsidR="00752FED" w:rsidRPr="00ED01D2" w:rsidRDefault="00752FED" w:rsidP="007E0AB2">
      <w:pPr>
        <w:spacing w:line="259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ED01D2">
        <w:rPr>
          <w:rFonts w:ascii="PT Astra Serif" w:hAnsi="PT Astra Serif"/>
          <w:b/>
          <w:sz w:val="26"/>
          <w:szCs w:val="26"/>
        </w:rPr>
        <w:t xml:space="preserve">Правила и условия соревнований </w:t>
      </w:r>
    </w:p>
    <w:p w:rsidR="00752FED" w:rsidRPr="00ED01D2" w:rsidRDefault="001F58AB" w:rsidP="007E0AB2">
      <w:pPr>
        <w:spacing w:line="259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b/>
          <w:sz w:val="26"/>
          <w:szCs w:val="26"/>
        </w:rPr>
        <w:t>«КЕГЕЛЬРИНГ – КВАДРО макси»</w:t>
      </w:r>
    </w:p>
    <w:p w:rsidR="00752FED" w:rsidRPr="00ED01D2" w:rsidRDefault="00752FED" w:rsidP="007E0AB2">
      <w:pPr>
        <w:spacing w:line="259" w:lineRule="auto"/>
        <w:ind w:firstLine="709"/>
        <w:rPr>
          <w:rFonts w:ascii="PT Astra Serif" w:hAnsi="PT Astra Serif"/>
          <w:sz w:val="26"/>
          <w:szCs w:val="26"/>
        </w:rPr>
      </w:pPr>
      <w:r w:rsidRPr="00ED01D2">
        <w:rPr>
          <w:rFonts w:ascii="PT Astra Serif" w:hAnsi="PT Astra Serif"/>
          <w:b/>
          <w:sz w:val="26"/>
          <w:szCs w:val="26"/>
        </w:rPr>
        <w:t xml:space="preserve"> </w:t>
      </w:r>
    </w:p>
    <w:p w:rsidR="001F58AB" w:rsidRPr="00FC0656" w:rsidRDefault="001F58AB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0656">
        <w:rPr>
          <w:rFonts w:ascii="PT Astra Serif" w:hAnsi="PT Astra Serif"/>
          <w:i/>
          <w:sz w:val="26"/>
          <w:szCs w:val="26"/>
        </w:rPr>
        <w:t>Возраст</w:t>
      </w:r>
      <w:r w:rsidRPr="00FC0656">
        <w:rPr>
          <w:rFonts w:ascii="PT Astra Serif" w:hAnsi="PT Astra Serif"/>
          <w:i/>
          <w:spacing w:val="-3"/>
          <w:sz w:val="26"/>
          <w:szCs w:val="26"/>
        </w:rPr>
        <w:t xml:space="preserve"> </w:t>
      </w:r>
      <w:r w:rsidRPr="00FC0656">
        <w:rPr>
          <w:rFonts w:ascii="PT Astra Serif" w:hAnsi="PT Astra Serif"/>
          <w:i/>
          <w:sz w:val="26"/>
          <w:szCs w:val="26"/>
        </w:rPr>
        <w:t>участников:</w:t>
      </w:r>
      <w:r w:rsidRPr="00FC0656">
        <w:rPr>
          <w:rFonts w:ascii="PT Astra Serif" w:hAnsi="PT Astra Serif"/>
          <w:i/>
          <w:spacing w:val="-1"/>
          <w:sz w:val="26"/>
          <w:szCs w:val="26"/>
        </w:rPr>
        <w:t xml:space="preserve"> </w:t>
      </w:r>
      <w:r w:rsidRPr="00FC0656">
        <w:rPr>
          <w:rFonts w:ascii="PT Astra Serif" w:hAnsi="PT Astra Serif"/>
          <w:sz w:val="26"/>
          <w:szCs w:val="26"/>
        </w:rPr>
        <w:t>7-14</w:t>
      </w:r>
      <w:r w:rsidRPr="00FC0656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FC0656">
        <w:rPr>
          <w:rFonts w:ascii="PT Astra Serif" w:hAnsi="PT Astra Serif"/>
          <w:spacing w:val="-4"/>
          <w:sz w:val="26"/>
          <w:szCs w:val="26"/>
        </w:rPr>
        <w:t>лет.</w:t>
      </w:r>
    </w:p>
    <w:p w:rsidR="001F58AB" w:rsidRPr="001F58AB" w:rsidRDefault="001F58AB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0656">
        <w:rPr>
          <w:rFonts w:ascii="PT Astra Serif" w:hAnsi="PT Astra Serif"/>
          <w:i/>
          <w:sz w:val="26"/>
          <w:szCs w:val="26"/>
        </w:rPr>
        <w:t>Команда:</w:t>
      </w:r>
      <w:r w:rsidRPr="00FC0656">
        <w:rPr>
          <w:rFonts w:ascii="PT Astra Serif" w:hAnsi="PT Astra Serif"/>
          <w:i/>
          <w:spacing w:val="-1"/>
          <w:sz w:val="26"/>
          <w:szCs w:val="26"/>
        </w:rPr>
        <w:t xml:space="preserve"> </w:t>
      </w:r>
      <w:r w:rsidRPr="00FC0656">
        <w:rPr>
          <w:rFonts w:ascii="PT Astra Serif" w:hAnsi="PT Astra Serif"/>
          <w:sz w:val="26"/>
          <w:szCs w:val="26"/>
        </w:rPr>
        <w:t>1-2</w:t>
      </w:r>
      <w:r w:rsidRPr="00FC0656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FC0656">
        <w:rPr>
          <w:rFonts w:ascii="PT Astra Serif" w:hAnsi="PT Astra Serif"/>
          <w:spacing w:val="-2"/>
          <w:sz w:val="26"/>
          <w:szCs w:val="26"/>
        </w:rPr>
        <w:t>человека.</w:t>
      </w:r>
    </w:p>
    <w:p w:rsidR="001F58AB" w:rsidRPr="001F58AB" w:rsidRDefault="001F58AB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Роботы:</w:t>
      </w:r>
      <w:r w:rsidRPr="001F58AB">
        <w:rPr>
          <w:rFonts w:ascii="PT Astra Serif" w:hAnsi="PT Astra Serif"/>
          <w:i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автономные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роботы.</w:t>
      </w:r>
    </w:p>
    <w:p w:rsidR="001F58AB" w:rsidRPr="001F58AB" w:rsidRDefault="001F58AB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Используемое</w:t>
      </w:r>
      <w:r w:rsidRPr="001F58AB">
        <w:rPr>
          <w:rFonts w:ascii="PT Astra Serif" w:hAnsi="PT Astra Serif"/>
          <w:i/>
          <w:spacing w:val="-9"/>
          <w:sz w:val="26"/>
          <w:szCs w:val="26"/>
        </w:rPr>
        <w:t xml:space="preserve"> </w:t>
      </w:r>
      <w:r w:rsidRPr="001F58AB">
        <w:rPr>
          <w:rFonts w:ascii="PT Astra Serif" w:hAnsi="PT Astra Serif"/>
          <w:i/>
          <w:sz w:val="26"/>
          <w:szCs w:val="26"/>
        </w:rPr>
        <w:t>оборудование:</w:t>
      </w:r>
      <w:r w:rsidRPr="001F58AB">
        <w:rPr>
          <w:rFonts w:ascii="PT Astra Serif" w:hAnsi="PT Astra Serif"/>
          <w:i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образовательные наборы по робототехнике.</w:t>
      </w:r>
    </w:p>
    <w:p w:rsidR="001F58AB" w:rsidRPr="001F58AB" w:rsidRDefault="001F58AB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Язык</w:t>
      </w:r>
      <w:r w:rsidRPr="001F58AB">
        <w:rPr>
          <w:rFonts w:ascii="PT Astra Serif" w:hAnsi="PT Astra Serif"/>
          <w:i/>
          <w:spacing w:val="-8"/>
          <w:sz w:val="26"/>
          <w:szCs w:val="26"/>
        </w:rPr>
        <w:t xml:space="preserve"> </w:t>
      </w:r>
      <w:r w:rsidRPr="001F58AB">
        <w:rPr>
          <w:rFonts w:ascii="PT Astra Serif" w:hAnsi="PT Astra Serif"/>
          <w:i/>
          <w:sz w:val="26"/>
          <w:szCs w:val="26"/>
        </w:rPr>
        <w:t>программирования:</w:t>
      </w:r>
      <w:r w:rsidRPr="001F58AB">
        <w:rPr>
          <w:rFonts w:ascii="PT Astra Serif" w:hAnsi="PT Astra Serif"/>
          <w:i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без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ограничений.</w:t>
      </w:r>
    </w:p>
    <w:p w:rsidR="001F58AB" w:rsidRPr="001F58AB" w:rsidRDefault="001F58AB" w:rsidP="007E0AB2">
      <w:pPr>
        <w:pStyle w:val="ac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Описание</w:t>
      </w:r>
      <w:r w:rsidRPr="001F58AB">
        <w:rPr>
          <w:rFonts w:ascii="PT Astra Serif" w:hAnsi="PT Astra Serif"/>
          <w:i/>
          <w:spacing w:val="-6"/>
          <w:sz w:val="26"/>
          <w:szCs w:val="26"/>
        </w:rPr>
        <w:t xml:space="preserve"> </w:t>
      </w:r>
      <w:r w:rsidRPr="001F58AB">
        <w:rPr>
          <w:rFonts w:ascii="PT Astra Serif" w:hAnsi="PT Astra Serif"/>
          <w:i/>
          <w:sz w:val="26"/>
          <w:szCs w:val="26"/>
        </w:rPr>
        <w:t>задачи:</w:t>
      </w:r>
      <w:r w:rsidRPr="001F58AB">
        <w:rPr>
          <w:rFonts w:ascii="PT Astra Serif" w:hAnsi="PT Astra Serif"/>
          <w:i/>
          <w:spacing w:val="80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этом</w:t>
      </w:r>
      <w:r w:rsidRPr="001F58AB">
        <w:rPr>
          <w:rFonts w:ascii="PT Astra Serif" w:hAnsi="PT Astra Serif"/>
          <w:spacing w:val="-6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состязании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командам</w:t>
      </w:r>
      <w:r w:rsidRPr="001F58AB">
        <w:rPr>
          <w:rFonts w:ascii="PT Astra Serif" w:hAnsi="PT Astra Serif"/>
          <w:spacing w:val="-6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необходимо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подготовить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роботов,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способных в автономном режиме распознать и вытолкнуть кегли белого цвета с ринга за минимальное время.</w:t>
      </w:r>
    </w:p>
    <w:p w:rsidR="001F58AB" w:rsidRPr="001F58AB" w:rsidRDefault="001F58AB" w:rsidP="007E0AB2">
      <w:pPr>
        <w:pStyle w:val="a3"/>
        <w:widowControl w:val="0"/>
        <w:tabs>
          <w:tab w:val="left" w:pos="3975"/>
        </w:tabs>
        <w:autoSpaceDE w:val="0"/>
        <w:autoSpaceDN w:val="0"/>
        <w:ind w:left="709"/>
        <w:contextualSpacing w:val="0"/>
        <w:jc w:val="center"/>
        <w:rPr>
          <w:rFonts w:ascii="PT Astra Serif" w:hAnsi="PT Astra Serif"/>
          <w:b/>
          <w:sz w:val="26"/>
          <w:szCs w:val="26"/>
        </w:rPr>
      </w:pPr>
      <w:r w:rsidRPr="001F58AB">
        <w:rPr>
          <w:rFonts w:ascii="PT Astra Serif" w:hAnsi="PT Astra Serif"/>
          <w:b/>
          <w:sz w:val="26"/>
          <w:szCs w:val="26"/>
        </w:rPr>
        <w:t>Требования</w:t>
      </w:r>
      <w:r w:rsidRPr="001F58AB">
        <w:rPr>
          <w:rFonts w:ascii="PT Astra Serif" w:hAnsi="PT Astra Serif"/>
          <w:b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z w:val="26"/>
          <w:szCs w:val="26"/>
        </w:rPr>
        <w:t>к</w:t>
      </w:r>
      <w:r w:rsidRPr="001F58AB">
        <w:rPr>
          <w:rFonts w:ascii="PT Astra Serif" w:hAnsi="PT Astra Serif"/>
          <w:b/>
          <w:spacing w:val="-2"/>
          <w:sz w:val="26"/>
          <w:szCs w:val="26"/>
        </w:rPr>
        <w:t xml:space="preserve"> роботам</w:t>
      </w:r>
    </w:p>
    <w:p w:rsidR="001F58AB" w:rsidRPr="001F58AB" w:rsidRDefault="001F58AB" w:rsidP="007E0AB2">
      <w:pPr>
        <w:pStyle w:val="a3"/>
        <w:widowControl w:val="0"/>
        <w:numPr>
          <w:ilvl w:val="1"/>
          <w:numId w:val="7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Габариты (ширина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×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длина) робота 250×250 мм, высота не регламентируется, конструкция робота во время соревнования должна быть неизменной.</w:t>
      </w:r>
    </w:p>
    <w:p w:rsidR="001F58AB" w:rsidRPr="001F58AB" w:rsidRDefault="001F58AB" w:rsidP="007E0AB2">
      <w:pPr>
        <w:pStyle w:val="a3"/>
        <w:widowControl w:val="0"/>
        <w:numPr>
          <w:ilvl w:val="1"/>
          <w:numId w:val="7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Вес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робота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не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ограничен.</w:t>
      </w:r>
    </w:p>
    <w:p w:rsidR="001F58AB" w:rsidRPr="001F58AB" w:rsidRDefault="001F58AB" w:rsidP="007E0AB2">
      <w:pPr>
        <w:pStyle w:val="a3"/>
        <w:widowControl w:val="0"/>
        <w:numPr>
          <w:ilvl w:val="1"/>
          <w:numId w:val="7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Корпус робота не должен содержать специальных приспособлений для захвата или опрокидывания кегли – манипуляторов, элементов пневматики, акустики, вибрации и прочих, робот работает только корпусом.</w:t>
      </w:r>
    </w:p>
    <w:p w:rsidR="001F58AB" w:rsidRPr="001F58AB" w:rsidRDefault="001F58AB" w:rsidP="007E0AB2">
      <w:pPr>
        <w:pStyle w:val="a3"/>
        <w:widowControl w:val="0"/>
        <w:numPr>
          <w:ilvl w:val="1"/>
          <w:numId w:val="7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Шины и другие компоненты робота, контактирующие с рингом, не должны быть способны поднять и удерживать лист A4 плотностью 80 г/м</w:t>
      </w:r>
      <w:r w:rsidRPr="001F58AB">
        <w:rPr>
          <w:rFonts w:ascii="PT Astra Serif" w:hAnsi="PT Astra Serif"/>
          <w:sz w:val="26"/>
          <w:szCs w:val="26"/>
          <w:vertAlign w:val="superscript"/>
        </w:rPr>
        <w:t>2</w:t>
      </w:r>
      <w:r w:rsidRPr="001F58AB">
        <w:rPr>
          <w:rFonts w:ascii="PT Astra Serif" w:hAnsi="PT Astra Serif"/>
          <w:sz w:val="26"/>
          <w:szCs w:val="26"/>
        </w:rPr>
        <w:t xml:space="preserve"> более, чем 2 секунды.</w:t>
      </w:r>
    </w:p>
    <w:p w:rsidR="001F58AB" w:rsidRPr="001F58AB" w:rsidRDefault="001F58AB" w:rsidP="007E0AB2">
      <w:pPr>
        <w:pStyle w:val="a3"/>
        <w:widowControl w:val="0"/>
        <w:numPr>
          <w:ilvl w:val="1"/>
          <w:numId w:val="7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Робот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должен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быть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полностью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автономным.</w:t>
      </w:r>
    </w:p>
    <w:p w:rsidR="001F58AB" w:rsidRPr="001F58AB" w:rsidRDefault="001F58AB" w:rsidP="007E0AB2">
      <w:pPr>
        <w:pStyle w:val="ac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F58AB" w:rsidRPr="001F58AB" w:rsidRDefault="001F58AB" w:rsidP="007E0AB2">
      <w:pPr>
        <w:pStyle w:val="a3"/>
        <w:widowControl w:val="0"/>
        <w:tabs>
          <w:tab w:val="left" w:pos="4035"/>
        </w:tabs>
        <w:autoSpaceDE w:val="0"/>
        <w:autoSpaceDN w:val="0"/>
        <w:ind w:left="709"/>
        <w:contextualSpacing w:val="0"/>
        <w:jc w:val="center"/>
        <w:rPr>
          <w:rFonts w:ascii="PT Astra Serif" w:hAnsi="PT Astra Serif"/>
          <w:b/>
          <w:sz w:val="26"/>
          <w:szCs w:val="26"/>
        </w:rPr>
      </w:pPr>
      <w:r w:rsidRPr="001F58AB">
        <w:rPr>
          <w:rFonts w:ascii="PT Astra Serif" w:hAnsi="PT Astra Serif"/>
          <w:b/>
          <w:sz w:val="26"/>
          <w:szCs w:val="26"/>
        </w:rPr>
        <w:t>Требования</w:t>
      </w:r>
      <w:r w:rsidRPr="001F58AB">
        <w:rPr>
          <w:rFonts w:ascii="PT Astra Serif" w:hAnsi="PT Astra Serif"/>
          <w:b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z w:val="26"/>
          <w:szCs w:val="26"/>
        </w:rPr>
        <w:t>к</w:t>
      </w:r>
      <w:r w:rsidRPr="001F58AB">
        <w:rPr>
          <w:rFonts w:ascii="PT Astra Serif" w:hAnsi="PT Astra Serif"/>
          <w:b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pacing w:val="-2"/>
          <w:sz w:val="26"/>
          <w:szCs w:val="26"/>
        </w:rPr>
        <w:t>полигону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8"/>
        </w:numPr>
        <w:tabs>
          <w:tab w:val="left" w:pos="1220"/>
        </w:tabs>
        <w:autoSpaceDE w:val="0"/>
        <w:autoSpaceDN w:val="0"/>
        <w:ind w:firstLine="474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Кегли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имеют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высоту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120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мм,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диаметр</w:t>
      </w:r>
      <w:r w:rsidRPr="001F58AB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–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70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мм,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вес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–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не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более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50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грамм.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8"/>
        </w:numPr>
        <w:tabs>
          <w:tab w:val="left" w:pos="1375"/>
          <w:tab w:val="left" w:pos="2074"/>
          <w:tab w:val="left" w:pos="3633"/>
          <w:tab w:val="left" w:pos="4443"/>
          <w:tab w:val="left" w:pos="5112"/>
          <w:tab w:val="left" w:pos="6017"/>
          <w:tab w:val="left" w:pos="6851"/>
          <w:tab w:val="left" w:pos="8170"/>
          <w:tab w:val="left" w:pos="8865"/>
          <w:tab w:val="left" w:pos="944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pacing w:val="-4"/>
          <w:sz w:val="26"/>
          <w:szCs w:val="26"/>
        </w:rPr>
        <w:t>Ринг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2"/>
          <w:sz w:val="26"/>
          <w:szCs w:val="26"/>
        </w:rPr>
        <w:t>представляет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4"/>
          <w:sz w:val="26"/>
          <w:szCs w:val="26"/>
        </w:rPr>
        <w:t>собой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4"/>
          <w:sz w:val="26"/>
          <w:szCs w:val="26"/>
        </w:rPr>
        <w:t>круг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2"/>
          <w:sz w:val="26"/>
          <w:szCs w:val="26"/>
        </w:rPr>
        <w:t>белого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2"/>
          <w:sz w:val="26"/>
          <w:szCs w:val="26"/>
        </w:rPr>
        <w:t>цвета,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2"/>
          <w:sz w:val="26"/>
          <w:szCs w:val="26"/>
        </w:rPr>
        <w:t>диаметром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4"/>
          <w:sz w:val="26"/>
          <w:szCs w:val="26"/>
        </w:rPr>
        <w:t>1500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4"/>
          <w:sz w:val="26"/>
          <w:szCs w:val="26"/>
        </w:rPr>
        <w:t>мм.</w:t>
      </w:r>
      <w:r w:rsidRPr="001F58AB">
        <w:rPr>
          <w:rFonts w:ascii="PT Astra Serif" w:hAnsi="PT Astra Serif"/>
          <w:sz w:val="26"/>
          <w:szCs w:val="26"/>
        </w:rPr>
        <w:tab/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Линия, </w:t>
      </w:r>
      <w:r w:rsidRPr="001F58AB">
        <w:rPr>
          <w:rFonts w:ascii="PT Astra Serif" w:hAnsi="PT Astra Serif"/>
          <w:sz w:val="26"/>
          <w:szCs w:val="26"/>
        </w:rPr>
        <w:t>ограничивающая круг, – черная, шириной 50 мм.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8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pacing w:val="-6"/>
          <w:sz w:val="26"/>
          <w:szCs w:val="26"/>
        </w:rPr>
        <w:t>В</w:t>
      </w:r>
      <w:r w:rsidRPr="001F58AB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круге</w:t>
      </w:r>
      <w:r w:rsidRPr="001F58AB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расположено</w:t>
      </w:r>
      <w:r w:rsidRPr="001F58AB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16</w:t>
      </w:r>
      <w:r w:rsidRPr="001F58AB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меток</w:t>
      </w:r>
      <w:r w:rsidRPr="001F58AB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желтого</w:t>
      </w:r>
      <w:r w:rsidRPr="001F58AB">
        <w:rPr>
          <w:rFonts w:ascii="PT Astra Serif" w:hAnsi="PT Astra Serif"/>
          <w:spacing w:val="-1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цвета</w:t>
      </w:r>
      <w:r w:rsidRPr="001F58AB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для</w:t>
      </w:r>
      <w:r w:rsidRPr="001F58AB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выставления</w:t>
      </w:r>
      <w:r w:rsidRPr="001F58AB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кеглей,</w:t>
      </w:r>
      <w:r w:rsidRPr="001F58AB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диаметром</w:t>
      </w:r>
      <w:r w:rsidRPr="001F58AB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70</w:t>
      </w:r>
      <w:r w:rsidRPr="001F58AB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6"/>
          <w:sz w:val="26"/>
          <w:szCs w:val="26"/>
        </w:rPr>
        <w:t>мм.</w:t>
      </w:r>
    </w:p>
    <w:p w:rsidR="001F58AB" w:rsidRPr="001F58AB" w:rsidRDefault="001F58AB" w:rsidP="007E0AB2">
      <w:pPr>
        <w:pStyle w:val="ac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F58AB" w:rsidRPr="001F58AB" w:rsidRDefault="001F58AB" w:rsidP="007E0AB2">
      <w:pPr>
        <w:pStyle w:val="a3"/>
        <w:widowControl w:val="0"/>
        <w:tabs>
          <w:tab w:val="left" w:pos="3344"/>
        </w:tabs>
        <w:autoSpaceDE w:val="0"/>
        <w:autoSpaceDN w:val="0"/>
        <w:ind w:left="709"/>
        <w:contextualSpacing w:val="0"/>
        <w:jc w:val="center"/>
        <w:rPr>
          <w:rFonts w:ascii="PT Astra Serif" w:hAnsi="PT Astra Serif"/>
          <w:b/>
          <w:sz w:val="26"/>
          <w:szCs w:val="26"/>
        </w:rPr>
      </w:pPr>
      <w:r w:rsidRPr="001F58AB">
        <w:rPr>
          <w:rFonts w:ascii="PT Astra Serif" w:hAnsi="PT Astra Serif"/>
          <w:b/>
          <w:sz w:val="26"/>
          <w:szCs w:val="26"/>
        </w:rPr>
        <w:t>Порядок</w:t>
      </w:r>
      <w:r w:rsidRPr="001F58AB">
        <w:rPr>
          <w:rFonts w:ascii="PT Astra Serif" w:hAnsi="PT Astra Serif"/>
          <w:b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z w:val="26"/>
          <w:szCs w:val="26"/>
        </w:rPr>
        <w:t>проведения</w:t>
      </w:r>
      <w:r w:rsidRPr="001F58AB">
        <w:rPr>
          <w:rFonts w:ascii="PT Astra Serif" w:hAnsi="PT Astra Serif"/>
          <w:b/>
          <w:spacing w:val="-6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pacing w:val="-2"/>
          <w:sz w:val="26"/>
          <w:szCs w:val="26"/>
        </w:rPr>
        <w:t>соревнования</w:t>
      </w:r>
    </w:p>
    <w:p w:rsidR="001F58AB" w:rsidRPr="001F58AB" w:rsidRDefault="001F58AB" w:rsidP="008E5E28">
      <w:pPr>
        <w:pStyle w:val="a3"/>
        <w:widowControl w:val="0"/>
        <w:numPr>
          <w:ilvl w:val="1"/>
          <w:numId w:val="9"/>
        </w:numPr>
        <w:tabs>
          <w:tab w:val="left" w:pos="1244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Задача робота за наименьшее время вытолкнуть все белые кегли, расположенные на ринге, за его пределы. При этом черные кегли должны остаться в пределах ринга.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24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После сигнала старта участники команд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не имеют права касаться своего робота, ринга и кеглей. Запрещено любое дистанционное участие стороннее вмешательство в работу робота, включая дистанционное: управление с ПК или другими средствами. При обнаружении таких действий команда дисквалифицируется и снимается с соревнований.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При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установке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робота,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он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помещается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центр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ринга</w:t>
      </w:r>
      <w:r w:rsidRPr="001F58AB">
        <w:rPr>
          <w:rFonts w:ascii="PT Astra Serif" w:hAnsi="PT Astra Serif"/>
          <w:spacing w:val="-2"/>
          <w:sz w:val="26"/>
          <w:szCs w:val="26"/>
        </w:rPr>
        <w:t>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Все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роботы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располагаются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одной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и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той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же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позиции.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Правила</w:t>
      </w:r>
      <w:r w:rsidRPr="001F58AB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расстановки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кеглей: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1895"/>
          <w:tab w:val="left" w:pos="1936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На ринг выставляются пронумерованные сверху кегли (16 шт.), после чего с помощью жеребьевки убираются восемь из них. Из оставшихся – четыре кегли заменяют на черные также с помощью жеребьевки.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1865"/>
          <w:tab w:val="left" w:pos="1936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 xml:space="preserve">Кегли располагаются одинаково для всех участников в течении </w:t>
      </w:r>
      <w:r w:rsidRPr="001F58AB">
        <w:rPr>
          <w:rFonts w:ascii="PT Astra Serif" w:hAnsi="PT Astra Serif"/>
          <w:sz w:val="26"/>
          <w:szCs w:val="26"/>
        </w:rPr>
        <w:lastRenderedPageBreak/>
        <w:t>одной попытки, для каждой попытки жеребьевка кеглей проводится заново.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Цель состязания состоит в выталкивании двух белых кеглей во внутреннем круге и двух белых кеглей во внешнем (вдоль черной линии) из ринга. Черные кегли не должны покидать внутренний круг ринга.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Максимальное</w:t>
      </w:r>
      <w:r w:rsidRPr="001F58AB">
        <w:rPr>
          <w:rFonts w:ascii="PT Astra Serif" w:hAnsi="PT Astra Serif"/>
          <w:spacing w:val="-6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время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попытки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5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минут.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74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 xml:space="preserve">Допускается перед сигналом старта оператору робота самостоятельно поправить кегли в соответствии с требованиями при разрешении судьи </w:t>
      </w:r>
      <w:r w:rsidRPr="001F58AB">
        <w:rPr>
          <w:rFonts w:ascii="PT Astra Serif" w:hAnsi="PT Astra Serif"/>
          <w:spacing w:val="-2"/>
          <w:sz w:val="26"/>
          <w:szCs w:val="26"/>
        </w:rPr>
        <w:t>соревнования.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74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Кегля считается вытолкнутой, если никакая ее часть не находится внутри белого круга, ограниченного линией. При этом ориентация кегли не имеет значения.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349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 xml:space="preserve">При закатывании кегли повторно в круг после выталкивания, судья снимает кеглю с </w:t>
      </w:r>
      <w:r w:rsidRPr="001F58AB">
        <w:rPr>
          <w:rFonts w:ascii="PT Astra Serif" w:hAnsi="PT Astra Serif"/>
          <w:spacing w:val="-2"/>
          <w:sz w:val="26"/>
          <w:szCs w:val="26"/>
        </w:rPr>
        <w:t>ринга.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34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Окончание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заезда: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2010"/>
          <w:tab w:val="left" w:pos="2051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Время заезда останавливается, как только робот вытолкнет все кегли белого цвета за пределы ринга.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2051"/>
          <w:tab w:val="left" w:pos="2075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ab/>
        <w:t>В случае если робот в течение 10 секунд не меняет положения относительно полигона, судья вправе остановить попытку, и засчитать количество вытолкнутых кеглей в зачет.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2045"/>
          <w:tab w:val="left" w:pos="2051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Оператор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во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время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попытки может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остановить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заезд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сказав СТОП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 xml:space="preserve">и остановив робота. После чего судья подсчитывает количество вытолкнутых кеглей в </w:t>
      </w:r>
      <w:r w:rsidRPr="001F58AB">
        <w:rPr>
          <w:rFonts w:ascii="PT Astra Serif" w:hAnsi="PT Astra Serif"/>
          <w:spacing w:val="-2"/>
          <w:sz w:val="26"/>
          <w:szCs w:val="26"/>
        </w:rPr>
        <w:t>зачет.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2051"/>
          <w:tab w:val="left" w:pos="2135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ab/>
        <w:t>Робот полностью покинул пределы ринга, включая черную линию, ограничивающую ринг.</w:t>
      </w:r>
    </w:p>
    <w:p w:rsidR="001F58AB" w:rsidRPr="001F58AB" w:rsidRDefault="001F58AB" w:rsidP="007E0AB2">
      <w:pPr>
        <w:pStyle w:val="a3"/>
        <w:widowControl w:val="0"/>
        <w:tabs>
          <w:tab w:val="left" w:pos="2919"/>
        </w:tabs>
        <w:autoSpaceDE w:val="0"/>
        <w:autoSpaceDN w:val="0"/>
        <w:ind w:left="709"/>
        <w:contextualSpacing w:val="0"/>
        <w:jc w:val="center"/>
        <w:rPr>
          <w:rFonts w:ascii="PT Astra Serif" w:hAnsi="PT Astra Serif"/>
          <w:b/>
          <w:sz w:val="26"/>
          <w:szCs w:val="26"/>
        </w:rPr>
      </w:pPr>
      <w:r w:rsidRPr="001F58AB">
        <w:rPr>
          <w:rFonts w:ascii="PT Astra Serif" w:hAnsi="PT Astra Serif"/>
          <w:b/>
          <w:sz w:val="26"/>
          <w:szCs w:val="26"/>
        </w:rPr>
        <w:t>Подсчет</w:t>
      </w:r>
      <w:r w:rsidRPr="001F58AB">
        <w:rPr>
          <w:rFonts w:ascii="PT Astra Serif" w:hAnsi="PT Astra Serif"/>
          <w:b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z w:val="26"/>
          <w:szCs w:val="26"/>
        </w:rPr>
        <w:t>очков</w:t>
      </w:r>
      <w:r w:rsidRPr="001F58AB">
        <w:rPr>
          <w:rFonts w:ascii="PT Astra Serif" w:hAnsi="PT Astra Serif"/>
          <w:b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z w:val="26"/>
          <w:szCs w:val="26"/>
        </w:rPr>
        <w:t>и</w:t>
      </w:r>
      <w:r w:rsidRPr="001F58AB">
        <w:rPr>
          <w:rFonts w:ascii="PT Astra Serif" w:hAnsi="PT Astra Serif"/>
          <w:b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b/>
          <w:sz w:val="26"/>
          <w:szCs w:val="26"/>
        </w:rPr>
        <w:t xml:space="preserve">определение </w:t>
      </w:r>
      <w:r w:rsidRPr="001F58AB">
        <w:rPr>
          <w:rFonts w:ascii="PT Astra Serif" w:hAnsi="PT Astra Serif"/>
          <w:b/>
          <w:spacing w:val="-2"/>
          <w:sz w:val="26"/>
          <w:szCs w:val="26"/>
        </w:rPr>
        <w:t>победителей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8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Начисление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баллов: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1985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За каждую вытолкнутую за пределы ринга белую кеглю команда получает 10 баллов.</w:t>
      </w:r>
    </w:p>
    <w:p w:rsidR="001F58AB" w:rsidRPr="001F58AB" w:rsidRDefault="001F58AB" w:rsidP="00560ACB">
      <w:pPr>
        <w:pStyle w:val="a3"/>
        <w:widowControl w:val="0"/>
        <w:numPr>
          <w:ilvl w:val="2"/>
          <w:numId w:val="9"/>
        </w:numPr>
        <w:tabs>
          <w:tab w:val="left" w:pos="1985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За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каждую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не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вытолкнутую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черную</w:t>
      </w:r>
      <w:r w:rsidRPr="001F58AB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кеглю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команда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получает</w:t>
      </w:r>
      <w:r w:rsidRPr="001F58AB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10 баллов.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59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Каждой</w:t>
      </w:r>
      <w:r w:rsidRPr="001F58AB">
        <w:rPr>
          <w:rFonts w:ascii="PT Astra Serif" w:hAnsi="PT Astra Serif"/>
          <w:spacing w:val="40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команде</w:t>
      </w:r>
      <w:r w:rsidRPr="001F58AB">
        <w:rPr>
          <w:rFonts w:ascii="PT Astra Serif" w:hAnsi="PT Astra Serif"/>
          <w:spacing w:val="39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дается</w:t>
      </w:r>
      <w:r w:rsidRPr="001F58AB">
        <w:rPr>
          <w:rFonts w:ascii="PT Astra Serif" w:hAnsi="PT Astra Serif"/>
          <w:spacing w:val="3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не</w:t>
      </w:r>
      <w:r w:rsidRPr="001F58AB">
        <w:rPr>
          <w:rFonts w:ascii="PT Astra Serif" w:hAnsi="PT Astra Serif"/>
          <w:spacing w:val="39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менее</w:t>
      </w:r>
      <w:r w:rsidRPr="001F58AB">
        <w:rPr>
          <w:rFonts w:ascii="PT Astra Serif" w:hAnsi="PT Astra Serif"/>
          <w:spacing w:val="39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двух</w:t>
      </w:r>
      <w:r w:rsidRPr="001F58AB">
        <w:rPr>
          <w:rFonts w:ascii="PT Astra Serif" w:hAnsi="PT Astra Serif"/>
          <w:spacing w:val="3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попыток</w:t>
      </w:r>
      <w:r w:rsidRPr="001F58AB">
        <w:rPr>
          <w:rFonts w:ascii="PT Astra Serif" w:hAnsi="PT Astra Serif"/>
          <w:spacing w:val="3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(конкретное</w:t>
      </w:r>
      <w:r w:rsidRPr="001F58AB">
        <w:rPr>
          <w:rFonts w:ascii="PT Astra Serif" w:hAnsi="PT Astra Serif"/>
          <w:spacing w:val="34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число</w:t>
      </w:r>
      <w:r w:rsidRPr="001F58AB">
        <w:rPr>
          <w:rFonts w:ascii="PT Astra Serif" w:hAnsi="PT Astra Serif"/>
          <w:spacing w:val="36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попыток</w:t>
      </w:r>
      <w:r w:rsidRPr="001F58AB">
        <w:rPr>
          <w:rFonts w:ascii="PT Astra Serif" w:hAnsi="PT Astra Serif"/>
          <w:spacing w:val="39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может изменяться судейским решением).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В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зачет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идет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попытка с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максимальным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количеством</w:t>
      </w:r>
      <w:r w:rsidRPr="001F58AB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баллов.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20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Победителем</w:t>
      </w:r>
      <w:r w:rsidRPr="001F58AB">
        <w:rPr>
          <w:rFonts w:ascii="PT Astra Serif" w:hAnsi="PT Astra Serif"/>
          <w:spacing w:val="-6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будет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объявлена</w:t>
      </w:r>
      <w:r w:rsidRPr="001F58AB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команда,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получившая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наибольшее</w:t>
      </w:r>
      <w:r w:rsidRPr="001F58AB">
        <w:rPr>
          <w:rFonts w:ascii="PT Astra Serif" w:hAnsi="PT Astra Serif"/>
          <w:spacing w:val="-6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количество</w:t>
      </w:r>
      <w:r w:rsidRPr="001F58AB"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баллов.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Если</w:t>
      </w:r>
      <w:r w:rsidRPr="001F58AB">
        <w:rPr>
          <w:rFonts w:ascii="PT Astra Serif" w:hAnsi="PT Astra Serif"/>
          <w:spacing w:val="3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команды</w:t>
      </w:r>
      <w:r w:rsidRPr="001F58AB">
        <w:rPr>
          <w:rFonts w:ascii="PT Astra Serif" w:hAnsi="PT Astra Serif"/>
          <w:spacing w:val="29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набрали</w:t>
      </w:r>
      <w:r w:rsidRPr="001F58AB">
        <w:rPr>
          <w:rFonts w:ascii="PT Astra Serif" w:hAnsi="PT Astra Serif"/>
          <w:spacing w:val="32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одинаковое</w:t>
      </w:r>
      <w:r w:rsidRPr="001F58AB">
        <w:rPr>
          <w:rFonts w:ascii="PT Astra Serif" w:hAnsi="PT Astra Serif"/>
          <w:spacing w:val="33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количество</w:t>
      </w:r>
      <w:r w:rsidRPr="001F58AB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баллов,</w:t>
      </w:r>
      <w:r w:rsidRPr="001F58AB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то</w:t>
      </w:r>
      <w:r w:rsidRPr="001F58AB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победителем объявляется команда, потратившая на выполнение задания наименьшее время.</w:t>
      </w:r>
    </w:p>
    <w:p w:rsidR="001F58AB" w:rsidRPr="001F58AB" w:rsidRDefault="001F58AB" w:rsidP="00560ACB">
      <w:pPr>
        <w:pStyle w:val="a3"/>
        <w:widowControl w:val="0"/>
        <w:numPr>
          <w:ilvl w:val="1"/>
          <w:numId w:val="9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sz w:val="26"/>
          <w:szCs w:val="26"/>
        </w:rPr>
        <w:t>В случае равенства баллов и затраченного</w:t>
      </w:r>
      <w:r w:rsidRPr="001F58AB">
        <w:rPr>
          <w:rFonts w:ascii="PT Astra Serif" w:hAnsi="PT Astra Serif"/>
          <w:spacing w:val="29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времени, в расчёт</w:t>
      </w:r>
      <w:r w:rsidRPr="001F58AB">
        <w:rPr>
          <w:rFonts w:ascii="PT Astra Serif" w:hAnsi="PT Astra Serif"/>
          <w:spacing w:val="29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берётся следующая по</w:t>
      </w:r>
      <w:r w:rsidRPr="001F58AB">
        <w:rPr>
          <w:rFonts w:ascii="PT Astra Serif" w:hAnsi="PT Astra Serif"/>
          <w:spacing w:val="40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результативности попытка.</w:t>
      </w:r>
    </w:p>
    <w:p w:rsidR="00752FED" w:rsidRDefault="00752FED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Default="009B4A8C" w:rsidP="009B4A8C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3B387A">
        <w:rPr>
          <w:rFonts w:ascii="PT Astra Serif" w:hAnsi="PT Astra Serif"/>
          <w:sz w:val="20"/>
          <w:szCs w:val="20"/>
        </w:rPr>
        <w:t>Приложение № 1</w:t>
      </w:r>
      <w:r>
        <w:rPr>
          <w:rFonts w:ascii="PT Astra Serif" w:hAnsi="PT Astra Serif"/>
          <w:sz w:val="20"/>
          <w:szCs w:val="20"/>
        </w:rPr>
        <w:t>.3</w:t>
      </w:r>
    </w:p>
    <w:p w:rsidR="009B4A8C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Pr="009B4A8C" w:rsidRDefault="009B4A8C" w:rsidP="009B4A8C">
      <w:pPr>
        <w:spacing w:line="259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B4A8C">
        <w:rPr>
          <w:rFonts w:ascii="PT Astra Serif" w:hAnsi="PT Astra Serif"/>
          <w:b/>
          <w:sz w:val="26"/>
          <w:szCs w:val="26"/>
        </w:rPr>
        <w:t xml:space="preserve">Правила и условия соревнований </w:t>
      </w:r>
    </w:p>
    <w:p w:rsidR="009B4A8C" w:rsidRPr="009B4A8C" w:rsidRDefault="009B4A8C" w:rsidP="009B4A8C">
      <w:pPr>
        <w:spacing w:line="259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B4A8C">
        <w:rPr>
          <w:rFonts w:ascii="PT Astra Serif" w:hAnsi="PT Astra Serif"/>
          <w:b/>
          <w:sz w:val="26"/>
          <w:szCs w:val="26"/>
        </w:rPr>
        <w:t>«Творческий конкурс»</w:t>
      </w:r>
    </w:p>
    <w:p w:rsidR="00B93893" w:rsidRPr="001F58AB" w:rsidRDefault="00B93893" w:rsidP="00B9389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Возраст</w:t>
      </w:r>
      <w:r w:rsidRPr="001F58AB">
        <w:rPr>
          <w:rFonts w:ascii="PT Astra Serif" w:hAnsi="PT Astra Serif"/>
          <w:i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i/>
          <w:sz w:val="26"/>
          <w:szCs w:val="26"/>
        </w:rPr>
        <w:t>участников:</w:t>
      </w:r>
      <w:r w:rsidRPr="001F58AB">
        <w:rPr>
          <w:rFonts w:ascii="PT Astra Serif" w:hAnsi="PT Astra Serif"/>
          <w:i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7-1</w:t>
      </w:r>
      <w:r>
        <w:rPr>
          <w:rFonts w:ascii="PT Astra Serif" w:hAnsi="PT Astra Serif"/>
          <w:sz w:val="26"/>
          <w:szCs w:val="26"/>
        </w:rPr>
        <w:t>7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4"/>
          <w:sz w:val="26"/>
          <w:szCs w:val="26"/>
        </w:rPr>
        <w:t>лет.</w:t>
      </w:r>
    </w:p>
    <w:p w:rsidR="00B93893" w:rsidRPr="001F58AB" w:rsidRDefault="00B93893" w:rsidP="00B9389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Команда:</w:t>
      </w:r>
      <w:r w:rsidRPr="001F58AB">
        <w:rPr>
          <w:rFonts w:ascii="PT Astra Serif" w:hAnsi="PT Astra Serif"/>
          <w:i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1-2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человека.</w:t>
      </w:r>
    </w:p>
    <w:p w:rsidR="009B4A8C" w:rsidRPr="009B4A8C" w:rsidRDefault="009B4A8C" w:rsidP="009B4A8C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lastRenderedPageBreak/>
        <w:t>К участию в творческом конкурсе допускаются команды, реализовавшие проекты, собранные на основе любых образовательных конструкторов по робототехнике. Так же в их конструкции могут использоваться не только детали </w:t>
      </w:r>
      <w:r w:rsidRPr="009B4A8C">
        <w:rPr>
          <w:rFonts w:ascii="PT Astra Serif" w:hAnsi="PT Astra Serif"/>
          <w:bCs/>
          <w:iCs/>
          <w:sz w:val="26"/>
          <w:szCs w:val="26"/>
        </w:rPr>
        <w:t>конструктора</w:t>
      </w:r>
      <w:r w:rsidRPr="009B4A8C">
        <w:rPr>
          <w:rFonts w:ascii="PT Astra Serif" w:hAnsi="PT Astra Serif"/>
          <w:b/>
          <w:bCs/>
          <w:i/>
          <w:iCs/>
          <w:sz w:val="26"/>
          <w:szCs w:val="26"/>
        </w:rPr>
        <w:t>,</w:t>
      </w:r>
      <w:r w:rsidRPr="009B4A8C">
        <w:rPr>
          <w:rFonts w:ascii="PT Astra Serif" w:hAnsi="PT Astra Serif"/>
          <w:sz w:val="26"/>
          <w:szCs w:val="26"/>
        </w:rPr>
        <w:t xml:space="preserve"> но и любые другие материалы. </w:t>
      </w:r>
      <w:r w:rsidRPr="009B4A8C">
        <w:rPr>
          <w:rFonts w:ascii="PT Astra Serif" w:hAnsi="PT Astra Serif"/>
          <w:color w:val="000000" w:themeColor="text1"/>
          <w:sz w:val="26"/>
          <w:szCs w:val="26"/>
        </w:rPr>
        <w:t>Тема проекта на свободную тему.</w:t>
      </w:r>
    </w:p>
    <w:p w:rsidR="009B4A8C" w:rsidRDefault="009B4A8C" w:rsidP="009B4A8C">
      <w:pPr>
        <w:pStyle w:val="a8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b/>
          <w:bCs/>
          <w:sz w:val="26"/>
          <w:szCs w:val="26"/>
        </w:rPr>
        <w:t>1. Требования к команде </w:t>
      </w:r>
    </w:p>
    <w:p w:rsidR="009B4A8C" w:rsidRPr="009B4A8C" w:rsidRDefault="009B4A8C" w:rsidP="009B4A8C">
      <w:pPr>
        <w:pStyle w:val="a8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1.1. Состязание проводится в трех возрастных группах:</w:t>
      </w:r>
    </w:p>
    <w:p w:rsidR="009B4A8C" w:rsidRPr="009B4A8C" w:rsidRDefault="009B4A8C" w:rsidP="009B4A8C">
      <w:pPr>
        <w:pStyle w:val="a6"/>
        <w:ind w:firstLine="709"/>
        <w:rPr>
          <w:rFonts w:ascii="PT Astra Serif" w:hAnsi="PT Astra Serif" w:cs="Times New Roman"/>
          <w:bCs/>
          <w:sz w:val="26"/>
          <w:szCs w:val="26"/>
          <w:lang w:eastAsia="ru-RU"/>
        </w:rPr>
      </w:pPr>
      <w:r w:rsidRPr="009B4A8C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Младшая (7-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9</w:t>
      </w:r>
      <w:r w:rsidR="00B93893">
        <w:rPr>
          <w:rFonts w:ascii="PT Astra Serif" w:hAnsi="PT Astra Serif" w:cs="Times New Roman"/>
          <w:bCs/>
          <w:sz w:val="26"/>
          <w:szCs w:val="26"/>
          <w:lang w:eastAsia="ru-RU"/>
        </w:rPr>
        <w:t xml:space="preserve"> лет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);</w:t>
      </w:r>
    </w:p>
    <w:p w:rsidR="009B4A8C" w:rsidRPr="009B4A8C" w:rsidRDefault="009B4A8C" w:rsidP="009B4A8C">
      <w:pPr>
        <w:pStyle w:val="a6"/>
        <w:ind w:firstLine="709"/>
        <w:rPr>
          <w:rFonts w:ascii="PT Astra Serif" w:hAnsi="PT Astra Serif" w:cs="Times New Roman"/>
          <w:bCs/>
          <w:sz w:val="26"/>
          <w:szCs w:val="26"/>
          <w:lang w:eastAsia="ru-RU"/>
        </w:rPr>
      </w:pP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- Средняя (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10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-1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3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 xml:space="preserve"> лет);</w:t>
      </w:r>
    </w:p>
    <w:p w:rsidR="009B4A8C" w:rsidRPr="009B4A8C" w:rsidRDefault="009B4A8C" w:rsidP="009B4A8C">
      <w:pPr>
        <w:pStyle w:val="a6"/>
        <w:ind w:firstLine="709"/>
        <w:rPr>
          <w:rFonts w:ascii="PT Astra Serif" w:hAnsi="PT Astra Serif" w:cs="Times New Roman"/>
          <w:bCs/>
          <w:sz w:val="26"/>
          <w:szCs w:val="26"/>
          <w:lang w:eastAsia="ru-RU"/>
        </w:rPr>
      </w:pP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- Старшая (1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4</w:t>
      </w:r>
      <w:r w:rsidR="00B93893">
        <w:rPr>
          <w:rFonts w:ascii="PT Astra Serif" w:hAnsi="PT Astra Serif" w:cs="Times New Roman"/>
          <w:bCs/>
          <w:sz w:val="26"/>
          <w:szCs w:val="26"/>
          <w:lang w:eastAsia="ru-RU"/>
        </w:rPr>
        <w:t>-17 лет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).</w:t>
      </w:r>
    </w:p>
    <w:p w:rsidR="009B4A8C" w:rsidRDefault="009B4A8C" w:rsidP="009B4A8C">
      <w:pPr>
        <w:pStyle w:val="a6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B4A8C">
        <w:rPr>
          <w:rFonts w:ascii="PT Astra Serif" w:eastAsia="Times New Roman" w:hAnsi="PT Astra Serif" w:cs="Times New Roman"/>
          <w:sz w:val="26"/>
          <w:szCs w:val="26"/>
          <w:lang w:eastAsia="ru-RU"/>
        </w:rPr>
        <w:t>1.2. В команду проекта может входить не более двух участников и одного руководителя. </w:t>
      </w:r>
    </w:p>
    <w:p w:rsidR="009B4A8C" w:rsidRPr="009B4A8C" w:rsidRDefault="009B4A8C" w:rsidP="009B4A8C">
      <w:pPr>
        <w:pStyle w:val="a6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B4A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1.3. </w:t>
      </w:r>
      <w:r w:rsidRPr="00FC0656">
        <w:rPr>
          <w:rFonts w:ascii="PT Astra Serif" w:eastAsia="Times New Roman" w:hAnsi="PT Astra Serif" w:cs="Times New Roman"/>
          <w:sz w:val="26"/>
          <w:szCs w:val="26"/>
          <w:lang w:eastAsia="ru-RU"/>
        </w:rPr>
        <w:t>В творческой категории могут участвовать операторы команд, участвующие в других состязаниях.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b/>
          <w:bCs/>
          <w:sz w:val="26"/>
          <w:szCs w:val="26"/>
        </w:rPr>
        <w:t>2. Условия проведения 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2.1. Подготовительный этап 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2.2. Презентация проектов проводится в форме выставки. </w:t>
      </w:r>
    </w:p>
    <w:p w:rsidR="009B4A8C" w:rsidRDefault="009B4A8C" w:rsidP="009B4A8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 xml:space="preserve">2.3. Командам будет отведено </w:t>
      </w:r>
      <w:r>
        <w:rPr>
          <w:rFonts w:ascii="PT Astra Serif" w:hAnsi="PT Astra Serif"/>
          <w:sz w:val="26"/>
          <w:szCs w:val="26"/>
        </w:rPr>
        <w:t>до</w:t>
      </w:r>
      <w:r w:rsidRPr="009B4A8C">
        <w:rPr>
          <w:rFonts w:ascii="PT Astra Serif" w:hAnsi="PT Astra Serif"/>
          <w:sz w:val="26"/>
          <w:szCs w:val="26"/>
        </w:rPr>
        <w:t xml:space="preserve"> 10 минут на презентацию проекта судейской коллегии: </w:t>
      </w:r>
    </w:p>
    <w:p w:rsidR="009B4A8C" w:rsidRDefault="009B4A8C" w:rsidP="009B4A8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- представление и демонстрацию работы проекта, проводимые командой (5 минут);</w:t>
      </w:r>
    </w:p>
    <w:p w:rsidR="009B4A8C" w:rsidRPr="009B4A8C" w:rsidRDefault="009B4A8C" w:rsidP="009B4A8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- вопросно-ответный блок, проводимый судейской коллегией (2-5 минут).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b/>
          <w:bCs/>
          <w:sz w:val="26"/>
          <w:szCs w:val="26"/>
        </w:rPr>
        <w:t>3. Требования к месту презентации проекта</w:t>
      </w:r>
    </w:p>
    <w:p w:rsidR="009B4A8C" w:rsidRDefault="009B4A8C" w:rsidP="001009C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3.1. Каждой команде будет отведено место для презентации проекта 60х50 см. </w:t>
      </w:r>
    </w:p>
    <w:p w:rsidR="009B4A8C" w:rsidRPr="009B4A8C" w:rsidRDefault="009B4A8C" w:rsidP="001009C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3.</w:t>
      </w:r>
      <w:r>
        <w:rPr>
          <w:rFonts w:ascii="PT Astra Serif" w:hAnsi="PT Astra Serif"/>
          <w:sz w:val="26"/>
          <w:szCs w:val="26"/>
        </w:rPr>
        <w:t>2</w:t>
      </w:r>
      <w:r w:rsidRPr="009B4A8C">
        <w:rPr>
          <w:rFonts w:ascii="PT Astra Serif" w:hAnsi="PT Astra Serif"/>
          <w:sz w:val="26"/>
          <w:szCs w:val="26"/>
        </w:rPr>
        <w:t>. Командам необходимо предусмотреть возможность подключения проекта к электрической сети, если это необходимо для презентации.</w:t>
      </w:r>
    </w:p>
    <w:p w:rsidR="009B4A8C" w:rsidRPr="009B4A8C" w:rsidRDefault="009B4A8C" w:rsidP="009B4A8C">
      <w:pPr>
        <w:ind w:firstLine="709"/>
        <w:rPr>
          <w:rFonts w:ascii="PT Astra Serif" w:hAnsi="PT Astra Serif"/>
          <w:b/>
          <w:sz w:val="26"/>
          <w:szCs w:val="26"/>
        </w:rPr>
      </w:pPr>
      <w:r w:rsidRPr="009B4A8C">
        <w:rPr>
          <w:rFonts w:ascii="PT Astra Serif" w:hAnsi="PT Astra Serif"/>
          <w:b/>
          <w:sz w:val="26"/>
          <w:szCs w:val="26"/>
        </w:rPr>
        <w:t>4. Судейская оценка проекта</w:t>
      </w:r>
    </w:p>
    <w:p w:rsidR="009B4A8C" w:rsidRPr="009B4A8C" w:rsidRDefault="009B4A8C" w:rsidP="001009C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Работа каждой команды оценивается судьями по критериям, приведенным в таблице 1. Каждый судья оценивает проект отдельно. По каждому критерию команда может получить от каждого судьи количество баллов, не превосходящее число, указанное в Таблице 1.</w:t>
      </w:r>
    </w:p>
    <w:p w:rsidR="00964D13" w:rsidRDefault="00964D13" w:rsidP="009B4A8C">
      <w:pPr>
        <w:spacing w:before="100" w:beforeAutospacing="1" w:after="100" w:afterAutospacing="1" w:line="312" w:lineRule="atLeast"/>
        <w:ind w:firstLine="142"/>
        <w:jc w:val="right"/>
        <w:rPr>
          <w:rFonts w:ascii="PT Astra Serif" w:hAnsi="PT Astra Serif"/>
          <w:sz w:val="26"/>
          <w:szCs w:val="26"/>
        </w:rPr>
      </w:pPr>
    </w:p>
    <w:p w:rsidR="009B4A8C" w:rsidRPr="009B4A8C" w:rsidRDefault="009B4A8C" w:rsidP="009B4A8C">
      <w:pPr>
        <w:spacing w:before="100" w:beforeAutospacing="1" w:after="100" w:afterAutospacing="1" w:line="312" w:lineRule="atLeast"/>
        <w:ind w:firstLine="142"/>
        <w:jc w:val="right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9"/>
        <w:gridCol w:w="5851"/>
        <w:gridCol w:w="915"/>
      </w:tblGrid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Критерии (макс. балл)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Расшифровка критерия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Баллы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Актуальность (3)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не решает поставленную задачу или задача не сформулирована как робототехническая </w:t>
            </w:r>
          </w:p>
          <w:p w:rsidR="005F5263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затрагивает актуальную тему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предлагается решение, реализует интересную практически ценную идею 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предложенное решение может быть актуально в предложенном формате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9B4A8C" w:rsidRDefault="009B4A8C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64D13" w:rsidRDefault="00964D13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9B4A8C" w:rsidRDefault="009B4A8C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64D13" w:rsidRDefault="00964D13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64D13" w:rsidRPr="009B4A8C" w:rsidRDefault="00964D13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9B4A8C" w:rsidRPr="009B4A8C" w:rsidRDefault="009B4A8C" w:rsidP="00964D1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>Новизна (</w:t>
            </w:r>
            <w:r w:rsidR="005F5263">
              <w:rPr>
                <w:rFonts w:ascii="PT Astra Serif" w:hAnsi="PT Astra Serif"/>
                <w:sz w:val="26"/>
                <w:szCs w:val="26"/>
              </w:rPr>
              <w:t>3</w:t>
            </w:r>
            <w:r w:rsidRPr="009B4A8C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аналогичные проекты уже представлялись другими авторами на соревнованиях, в интернете или отсутствует робототехническое содержание новизны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имеет значимые схемотехнические отличия от аналогов, представленных ранее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имеет значимые алгоритмические отличия от аналогов, представленных ранее </w:t>
            </w:r>
          </w:p>
        </w:tc>
        <w:tc>
          <w:tcPr>
            <w:tcW w:w="0" w:type="auto"/>
          </w:tcPr>
          <w:p w:rsidR="009B4A8C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Pr="009B4A8C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Конструкторская сложность (3)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в проекте примитивна механическая составляющая или робот не использует ее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в проекте есть простые механизмы, стандартные примитивные подвижные конструкции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механизмы, которые в проекте используются, функционируют совместно и согласовано используются</w:t>
            </w:r>
          </w:p>
        </w:tc>
        <w:tc>
          <w:tcPr>
            <w:tcW w:w="0" w:type="auto"/>
          </w:tcPr>
          <w:p w:rsidR="009B4A8C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  <w:p w:rsidR="005F5263" w:rsidRP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Электронная сложность (3)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в проекте используется только стандартные решения из робототехнического конструктора 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количество типов датчиков более 3 и/или используется нетиповое подключение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используется аппаратная платформа </w:t>
            </w:r>
            <w:proofErr w:type="spellStart"/>
            <w:r w:rsidRPr="009B4A8C">
              <w:rPr>
                <w:rFonts w:ascii="PT Astra Serif" w:hAnsi="PT Astra Serif"/>
                <w:sz w:val="26"/>
                <w:szCs w:val="26"/>
              </w:rPr>
              <w:t>Arduino</w:t>
            </w:r>
            <w:proofErr w:type="spellEnd"/>
            <w:r w:rsidRPr="009B4A8C">
              <w:rPr>
                <w:rFonts w:ascii="PT Astra Serif" w:hAnsi="PT Astra Serif"/>
                <w:sz w:val="26"/>
                <w:szCs w:val="26"/>
              </w:rPr>
              <w:t xml:space="preserve"> (или аналоги), одноплатные компьютеры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используются электронные компоненты собственной разработки (в том числе датчики)</w:t>
            </w:r>
          </w:p>
        </w:tc>
        <w:tc>
          <w:tcPr>
            <w:tcW w:w="0" w:type="auto"/>
          </w:tcPr>
          <w:p w:rsid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P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Работоспособность (6)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участники не смогли продемонстрировать работоспособность или отсутствует робототехническая составляющая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участники продемонстрировали автономную работу одного узла проекта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участники продемонстрировали автономную работу нескольких узлов проекта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автономная работа проекта в целом продемонстрирована</w:t>
            </w:r>
            <w:r w:rsidR="005F5263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продемонстрирована полностью автономная и слаженная работа всех заявленных частей проекта: механической, электронной и алгоритмической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при демонстрации автономного поведения робота не было сбоев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после кратковременной настройки проект готов к повторному запуску</w:t>
            </w:r>
          </w:p>
        </w:tc>
        <w:tc>
          <w:tcPr>
            <w:tcW w:w="0" w:type="auto"/>
          </w:tcPr>
          <w:p w:rsid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  <w:p w:rsidR="005F5263" w:rsidRP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C0536" w:rsidRPr="00FC0536" w:rsidRDefault="00FC0536" w:rsidP="00FC0536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FC0536">
        <w:rPr>
          <w:rFonts w:ascii="PT Astra Serif" w:hAnsi="PT Astra Serif"/>
          <w:b/>
          <w:bCs/>
          <w:sz w:val="26"/>
          <w:szCs w:val="26"/>
        </w:rPr>
        <w:t>5. Определение победителя состязания </w:t>
      </w:r>
    </w:p>
    <w:p w:rsidR="00FC0536" w:rsidRPr="00FC0536" w:rsidRDefault="00FC0536" w:rsidP="00FC053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0536">
        <w:rPr>
          <w:rFonts w:ascii="PT Astra Serif" w:hAnsi="PT Astra Serif"/>
          <w:sz w:val="26"/>
          <w:szCs w:val="26"/>
        </w:rPr>
        <w:t>На основании баллов, заработанных командой, выстраивается общий рейтинг. Победитель определяется по наибольшему количеству баллов за проект. </w:t>
      </w:r>
    </w:p>
    <w:p w:rsidR="009B4A8C" w:rsidRPr="00FC0536" w:rsidRDefault="009B4A8C" w:rsidP="00FC0536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Pr="00ED01D2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ED01D2" w:rsidRDefault="00ED01D2" w:rsidP="007E0AB2">
      <w:pPr>
        <w:tabs>
          <w:tab w:val="left" w:pos="3430"/>
          <w:tab w:val="left" w:pos="9214"/>
        </w:tabs>
        <w:ind w:firstLine="709"/>
        <w:jc w:val="right"/>
        <w:rPr>
          <w:rFonts w:ascii="PT Astra Serif" w:hAnsi="PT Astra Serif"/>
          <w:sz w:val="20"/>
          <w:szCs w:val="20"/>
        </w:rPr>
      </w:pPr>
    </w:p>
    <w:p w:rsidR="00ED01D2" w:rsidRPr="00E70B52" w:rsidRDefault="00ED01D2" w:rsidP="007E0AB2">
      <w:pPr>
        <w:tabs>
          <w:tab w:val="left" w:pos="3430"/>
          <w:tab w:val="left" w:pos="9214"/>
        </w:tabs>
        <w:ind w:firstLine="709"/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Приложение №2 к приказу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управления образования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муниципального района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  от .</w:t>
      </w:r>
      <w:r>
        <w:rPr>
          <w:rFonts w:ascii="PT Astra Serif" w:hAnsi="PT Astra Serif"/>
          <w:sz w:val="20"/>
          <w:szCs w:val="20"/>
        </w:rPr>
        <w:t>0</w:t>
      </w:r>
      <w:r w:rsidR="00660DA0">
        <w:rPr>
          <w:rFonts w:ascii="PT Astra Serif" w:hAnsi="PT Astra Serif"/>
          <w:sz w:val="20"/>
          <w:szCs w:val="20"/>
        </w:rPr>
        <w:t>1</w:t>
      </w:r>
      <w:r>
        <w:rPr>
          <w:rFonts w:ascii="PT Astra Serif" w:hAnsi="PT Astra Serif"/>
          <w:sz w:val="20"/>
          <w:szCs w:val="20"/>
        </w:rPr>
        <w:t>.202</w:t>
      </w:r>
      <w:r w:rsidR="00660DA0">
        <w:rPr>
          <w:rFonts w:ascii="PT Astra Serif" w:hAnsi="PT Astra Serif"/>
          <w:sz w:val="20"/>
          <w:szCs w:val="20"/>
        </w:rPr>
        <w:t>4</w:t>
      </w:r>
      <w:r>
        <w:rPr>
          <w:rFonts w:ascii="PT Astra Serif" w:hAnsi="PT Astra Serif"/>
          <w:sz w:val="20"/>
          <w:szCs w:val="20"/>
        </w:rPr>
        <w:t xml:space="preserve"> </w:t>
      </w:r>
      <w:r w:rsidRPr="003040B6">
        <w:rPr>
          <w:rFonts w:ascii="PT Astra Serif" w:hAnsi="PT Astra Serif"/>
          <w:sz w:val="20"/>
          <w:szCs w:val="20"/>
        </w:rPr>
        <w:t>№</w:t>
      </w:r>
      <w:r>
        <w:rPr>
          <w:rFonts w:ascii="PT Astra Serif" w:hAnsi="PT Astra Serif"/>
          <w:sz w:val="20"/>
          <w:szCs w:val="20"/>
        </w:rPr>
        <w:t xml:space="preserve"> </w:t>
      </w:r>
      <w:r w:rsidRPr="00E70B52">
        <w:rPr>
          <w:rFonts w:ascii="PT Astra Serif" w:hAnsi="PT Astra Serif"/>
          <w:sz w:val="20"/>
          <w:szCs w:val="20"/>
        </w:rPr>
        <w:t xml:space="preserve"> </w:t>
      </w:r>
    </w:p>
    <w:p w:rsidR="00ED01D2" w:rsidRPr="00E70B52" w:rsidRDefault="00ED01D2" w:rsidP="00ED01D2">
      <w:pPr>
        <w:ind w:firstLine="567"/>
        <w:jc w:val="center"/>
        <w:rPr>
          <w:rFonts w:ascii="PT Astra Serif" w:hAnsi="PT Astra Serif"/>
          <w:b/>
          <w:bCs/>
          <w:szCs w:val="28"/>
        </w:rPr>
      </w:pPr>
    </w:p>
    <w:p w:rsidR="00ED01D2" w:rsidRPr="00660DA0" w:rsidRDefault="00ED01D2" w:rsidP="00ED01D2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660DA0">
        <w:rPr>
          <w:rFonts w:ascii="PT Astra Serif" w:hAnsi="PT Astra Serif"/>
          <w:b/>
          <w:bCs/>
          <w:szCs w:val="28"/>
        </w:rPr>
        <w:t>Состав жюри</w:t>
      </w:r>
    </w:p>
    <w:p w:rsidR="00ED01D2" w:rsidRPr="003B387A" w:rsidRDefault="000B1D7F" w:rsidP="00ED01D2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 w:rsidRPr="00660DA0">
        <w:rPr>
          <w:rFonts w:ascii="PT Astra Serif" w:hAnsi="PT Astra Serif"/>
          <w:b/>
          <w:sz w:val="26"/>
          <w:szCs w:val="26"/>
        </w:rPr>
        <w:t>открытого</w:t>
      </w:r>
      <w:r w:rsidR="00ED01D2" w:rsidRPr="00660DA0">
        <w:rPr>
          <w:rFonts w:ascii="PT Astra Serif" w:hAnsi="PT Astra Serif"/>
          <w:b/>
          <w:sz w:val="26"/>
          <w:szCs w:val="26"/>
        </w:rPr>
        <w:t xml:space="preserve"> чемпионата </w:t>
      </w:r>
      <w:r w:rsidRPr="00660DA0">
        <w:rPr>
          <w:rFonts w:ascii="PT Astra Serif" w:hAnsi="PT Astra Serif"/>
          <w:b/>
          <w:sz w:val="26"/>
          <w:szCs w:val="26"/>
        </w:rPr>
        <w:t xml:space="preserve">по робототехнике </w:t>
      </w:r>
      <w:r w:rsidR="00ED01D2" w:rsidRPr="00660DA0">
        <w:rPr>
          <w:rFonts w:ascii="PT Astra Serif" w:hAnsi="PT Astra Serif"/>
          <w:b/>
          <w:sz w:val="26"/>
          <w:szCs w:val="26"/>
        </w:rPr>
        <w:t>«Созвездие роботов»</w:t>
      </w:r>
    </w:p>
    <w:p w:rsidR="00ED01D2" w:rsidRPr="00E70B52" w:rsidRDefault="00ED01D2" w:rsidP="00ED01D2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</w:p>
    <w:p w:rsidR="00ED01D2" w:rsidRPr="00C878A7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Андреева Елена Алексеевна</w:t>
      </w:r>
      <w:r w:rsidRPr="00E70B52">
        <w:rPr>
          <w:rFonts w:ascii="PT Astra Serif" w:hAnsi="PT Astra Serif"/>
          <w:szCs w:val="28"/>
        </w:rPr>
        <w:t xml:space="preserve"> –</w:t>
      </w:r>
      <w:r>
        <w:rPr>
          <w:rFonts w:ascii="PT Astra Serif" w:hAnsi="PT Astra Serif"/>
          <w:szCs w:val="28"/>
        </w:rPr>
        <w:t xml:space="preserve"> </w:t>
      </w:r>
      <w:r w:rsidRPr="00E70B52">
        <w:rPr>
          <w:rFonts w:ascii="PT Astra Serif" w:hAnsi="PT Astra Serif"/>
          <w:szCs w:val="28"/>
        </w:rPr>
        <w:t>руководител</w:t>
      </w:r>
      <w:r>
        <w:rPr>
          <w:rFonts w:ascii="PT Astra Serif" w:hAnsi="PT Astra Serif"/>
          <w:szCs w:val="28"/>
        </w:rPr>
        <w:t>ь</w:t>
      </w:r>
      <w:r w:rsidRPr="00E70B52">
        <w:rPr>
          <w:rFonts w:ascii="PT Astra Serif" w:hAnsi="PT Astra Serif"/>
          <w:szCs w:val="28"/>
        </w:rPr>
        <w:t xml:space="preserve"> структурного подразделения МБУДО Центр «Созвездие» г. Балашова Центр цифрового образования детей «</w:t>
      </w:r>
      <w:r w:rsidRPr="00E70B52">
        <w:rPr>
          <w:rFonts w:ascii="PT Astra Serif" w:hAnsi="PT Astra Serif"/>
          <w:szCs w:val="28"/>
          <w:lang w:val="en-US"/>
        </w:rPr>
        <w:t>IT</w:t>
      </w:r>
      <w:r w:rsidRPr="00E70B52">
        <w:rPr>
          <w:rFonts w:ascii="PT Astra Serif" w:hAnsi="PT Astra Serif"/>
          <w:szCs w:val="28"/>
        </w:rPr>
        <w:t>-куб» г. Балашова.</w:t>
      </w:r>
    </w:p>
    <w:p w:rsidR="00ED01D2" w:rsidRPr="00B1165E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Сухорукова Елена Владимировна - </w:t>
      </w:r>
      <w:r w:rsidRPr="008D5748">
        <w:rPr>
          <w:szCs w:val="28"/>
        </w:rPr>
        <w:t>кандидат педагогических наук, доцент, завидущая кафедрой математики, информатики, физики БИСГУ.</w:t>
      </w:r>
    </w:p>
    <w:p w:rsidR="00B1165E" w:rsidRPr="00FC0656" w:rsidRDefault="00B1165E" w:rsidP="00FC0656">
      <w:pPr>
        <w:numPr>
          <w:ilvl w:val="3"/>
          <w:numId w:val="4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>
        <w:rPr>
          <w:szCs w:val="28"/>
        </w:rPr>
        <w:t>Шестаков Александр Александрович - с</w:t>
      </w:r>
      <w:r w:rsidRPr="00FF1226">
        <w:rPr>
          <w:szCs w:val="28"/>
        </w:rPr>
        <w:t>пециалист по информационным системам Балашовский филиал БИОР УМНЕЙ</w:t>
      </w:r>
      <w:r>
        <w:rPr>
          <w:szCs w:val="28"/>
        </w:rPr>
        <w:t>.</w:t>
      </w:r>
    </w:p>
    <w:p w:rsidR="00ED01D2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Чуприн Валерий Владимирович - </w:t>
      </w:r>
      <w:r w:rsidRPr="00FE2A4F">
        <w:rPr>
          <w:sz w:val="26"/>
          <w:szCs w:val="26"/>
        </w:rPr>
        <w:t>заместитель руководителя структурного подразделения МБУДО Центра «Созвездие» г. Балашова Центр цифрового образования детей «</w:t>
      </w:r>
      <w:r w:rsidRPr="00FE2A4F">
        <w:rPr>
          <w:sz w:val="26"/>
          <w:szCs w:val="26"/>
          <w:lang w:val="en-US"/>
        </w:rPr>
        <w:t>IT</w:t>
      </w:r>
      <w:r w:rsidRPr="00FE2A4F">
        <w:rPr>
          <w:sz w:val="26"/>
          <w:szCs w:val="26"/>
        </w:rPr>
        <w:t>-куб» г. Балашова</w:t>
      </w:r>
      <w:r>
        <w:rPr>
          <w:sz w:val="26"/>
          <w:szCs w:val="26"/>
        </w:rPr>
        <w:t>.</w:t>
      </w:r>
      <w:r w:rsidRPr="00A72351">
        <w:rPr>
          <w:rFonts w:ascii="PT Astra Serif" w:hAnsi="PT Astra Serif"/>
          <w:szCs w:val="28"/>
        </w:rPr>
        <w:t xml:space="preserve"> </w:t>
      </w:r>
    </w:p>
    <w:p w:rsidR="00FC0656" w:rsidRDefault="00FC0656" w:rsidP="00FC065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EE1063">
        <w:rPr>
          <w:sz w:val="26"/>
          <w:szCs w:val="26"/>
        </w:rPr>
        <w:t xml:space="preserve">Скрипчук Галина Алексеевна – методист </w:t>
      </w:r>
      <w:r w:rsidRPr="00EE1063">
        <w:rPr>
          <w:rFonts w:ascii="PT Astra Serif" w:hAnsi="PT Astra Serif"/>
          <w:szCs w:val="28"/>
        </w:rPr>
        <w:t>структурного подразделения МБУДО Центра «Созвездие» г. Балашова Центр цифрового образования детей «</w:t>
      </w:r>
      <w:r w:rsidRPr="00EE1063">
        <w:rPr>
          <w:rFonts w:ascii="PT Astra Serif" w:hAnsi="PT Astra Serif"/>
          <w:szCs w:val="28"/>
          <w:lang w:val="en-US"/>
        </w:rPr>
        <w:t>IT</w:t>
      </w:r>
      <w:r w:rsidRPr="00EE1063">
        <w:rPr>
          <w:rFonts w:ascii="PT Astra Serif" w:hAnsi="PT Astra Serif"/>
          <w:szCs w:val="28"/>
        </w:rPr>
        <w:t>-куб» г. Балашова.</w:t>
      </w:r>
    </w:p>
    <w:p w:rsidR="00ED01D2" w:rsidRPr="00A72351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A72351">
        <w:rPr>
          <w:rFonts w:ascii="PT Astra Serif" w:hAnsi="PT Astra Serif"/>
          <w:szCs w:val="28"/>
        </w:rPr>
        <w:t>Шурыгин Михаил Романович - педагог дополнительного образования, системный администратор структурного подразделения МБУДО Центра «Созвездие» г. Балашова Центр цифрового образования детей «</w:t>
      </w:r>
      <w:r w:rsidRPr="00A72351">
        <w:rPr>
          <w:rFonts w:ascii="PT Astra Serif" w:hAnsi="PT Astra Serif"/>
          <w:szCs w:val="28"/>
          <w:lang w:val="en-US"/>
        </w:rPr>
        <w:t>IT</w:t>
      </w:r>
      <w:r w:rsidRPr="00A72351">
        <w:rPr>
          <w:rFonts w:ascii="PT Astra Serif" w:hAnsi="PT Astra Serif"/>
          <w:szCs w:val="28"/>
        </w:rPr>
        <w:t>-куб» г. Балашова.</w:t>
      </w:r>
    </w:p>
    <w:p w:rsidR="00FC0656" w:rsidRPr="00A72351" w:rsidRDefault="00FC0656" w:rsidP="00FC065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Руднев Дмитрий Сергеевич - </w:t>
      </w:r>
      <w:r w:rsidRPr="00A72351">
        <w:rPr>
          <w:rFonts w:ascii="PT Astra Serif" w:hAnsi="PT Astra Serif"/>
          <w:szCs w:val="28"/>
        </w:rPr>
        <w:t>педагог дополнительного образования</w:t>
      </w:r>
      <w:r>
        <w:rPr>
          <w:rFonts w:ascii="PT Astra Serif" w:hAnsi="PT Astra Serif"/>
          <w:szCs w:val="28"/>
        </w:rPr>
        <w:t xml:space="preserve"> </w:t>
      </w:r>
      <w:r w:rsidRPr="00A72351">
        <w:rPr>
          <w:rFonts w:ascii="PT Astra Serif" w:hAnsi="PT Astra Serif"/>
          <w:szCs w:val="28"/>
        </w:rPr>
        <w:t>структурного подразделения МБУДО Центра «Созвездие» г. Балашова Центр цифрового образования детей «</w:t>
      </w:r>
      <w:r w:rsidRPr="00A72351">
        <w:rPr>
          <w:rFonts w:ascii="PT Astra Serif" w:hAnsi="PT Astra Serif"/>
          <w:szCs w:val="28"/>
          <w:lang w:val="en-US"/>
        </w:rPr>
        <w:t>IT</w:t>
      </w:r>
      <w:r w:rsidRPr="00A72351">
        <w:rPr>
          <w:rFonts w:ascii="PT Astra Serif" w:hAnsi="PT Astra Serif"/>
          <w:szCs w:val="28"/>
        </w:rPr>
        <w:t>-куб» г. Балашова.</w:t>
      </w:r>
    </w:p>
    <w:p w:rsidR="00FC0656" w:rsidRPr="00EE1063" w:rsidRDefault="00FC0656" w:rsidP="00FC0656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Cs w:val="28"/>
        </w:rPr>
      </w:pPr>
    </w:p>
    <w:p w:rsidR="00ED01D2" w:rsidRPr="00452A44" w:rsidRDefault="00ED01D2" w:rsidP="00F06D8A">
      <w:pPr>
        <w:spacing w:line="259" w:lineRule="auto"/>
        <w:ind w:left="567"/>
      </w:pPr>
    </w:p>
    <w:p w:rsidR="00752FED" w:rsidRPr="00ED01D2" w:rsidRDefault="00752FED" w:rsidP="00A145F7">
      <w:pPr>
        <w:pStyle w:val="a3"/>
        <w:tabs>
          <w:tab w:val="left" w:pos="851"/>
        </w:tabs>
        <w:ind w:left="928"/>
        <w:jc w:val="both"/>
        <w:rPr>
          <w:rFonts w:ascii="PT Astra Serif" w:hAnsi="PT Astra Serif"/>
          <w:sz w:val="26"/>
          <w:szCs w:val="26"/>
        </w:rPr>
      </w:pPr>
    </w:p>
    <w:sectPr w:rsidR="00752FED" w:rsidRPr="00ED01D2" w:rsidSect="008A771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EB" w:rsidRDefault="00DA00EB" w:rsidP="007E0AB2">
      <w:r>
        <w:separator/>
      </w:r>
    </w:p>
  </w:endnote>
  <w:endnote w:type="continuationSeparator" w:id="0">
    <w:p w:rsidR="00DA00EB" w:rsidRDefault="00DA00EB" w:rsidP="007E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9" w:rsidRDefault="00DA00EB">
    <w:pPr>
      <w:pStyle w:val="a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EB" w:rsidRDefault="00DA00EB" w:rsidP="007E0AB2">
      <w:r>
        <w:separator/>
      </w:r>
    </w:p>
  </w:footnote>
  <w:footnote w:type="continuationSeparator" w:id="0">
    <w:p w:rsidR="00DA00EB" w:rsidRDefault="00DA00EB" w:rsidP="007E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060AF"/>
    <w:multiLevelType w:val="hybridMultilevel"/>
    <w:tmpl w:val="EF96F142"/>
    <w:lvl w:ilvl="0" w:tplc="FFC867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C40EA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7E379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7019F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10DEA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E187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4887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D8B08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A4D2B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6E419E"/>
    <w:multiLevelType w:val="multilevel"/>
    <w:tmpl w:val="A4B42E0A"/>
    <w:lvl w:ilvl="0">
      <w:start w:val="1"/>
      <w:numFmt w:val="decimal"/>
      <w:lvlText w:val="%1."/>
      <w:lvlJc w:val="left"/>
      <w:pPr>
        <w:ind w:left="3976" w:hanging="26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0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640"/>
      </w:pPr>
      <w:rPr>
        <w:rFonts w:hint="default"/>
        <w:lang w:val="ru-RU" w:eastAsia="en-US" w:bidi="ar-SA"/>
      </w:rPr>
    </w:lvl>
  </w:abstractNum>
  <w:abstractNum w:abstractNumId="5" w15:restartNumberingAfterBreak="0">
    <w:nsid w:val="4E13738D"/>
    <w:multiLevelType w:val="multilevel"/>
    <w:tmpl w:val="965E0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0DA5FA5"/>
    <w:multiLevelType w:val="hybridMultilevel"/>
    <w:tmpl w:val="385CB058"/>
    <w:lvl w:ilvl="0" w:tplc="C23884C4">
      <w:start w:val="1"/>
      <w:numFmt w:val="decimal"/>
      <w:lvlText w:val="%1."/>
      <w:lvlJc w:val="left"/>
      <w:pPr>
        <w:ind w:left="828"/>
      </w:pPr>
      <w:rPr>
        <w:rFonts w:ascii="PT Astra Serif" w:eastAsia="Calibri" w:hAnsi="PT Astra Serif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0CCF4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C9D8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52856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E112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8C803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849CB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54D3C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0064B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C03083"/>
    <w:multiLevelType w:val="multilevel"/>
    <w:tmpl w:val="A4B42E0A"/>
    <w:lvl w:ilvl="0">
      <w:start w:val="1"/>
      <w:numFmt w:val="decimal"/>
      <w:lvlText w:val="%1."/>
      <w:lvlJc w:val="left"/>
      <w:pPr>
        <w:ind w:left="3976" w:hanging="26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0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640"/>
      </w:pPr>
      <w:rPr>
        <w:rFonts w:hint="default"/>
        <w:lang w:val="ru-RU" w:eastAsia="en-US" w:bidi="ar-SA"/>
      </w:rPr>
    </w:lvl>
  </w:abstractNum>
  <w:abstractNum w:abstractNumId="8" w15:restartNumberingAfterBreak="0">
    <w:nsid w:val="7CA87B7A"/>
    <w:multiLevelType w:val="multilevel"/>
    <w:tmpl w:val="A4B42E0A"/>
    <w:lvl w:ilvl="0">
      <w:start w:val="1"/>
      <w:numFmt w:val="decimal"/>
      <w:lvlText w:val="%1."/>
      <w:lvlJc w:val="left"/>
      <w:pPr>
        <w:ind w:left="3976" w:hanging="26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0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640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0"/>
    <w:rsid w:val="00031771"/>
    <w:rsid w:val="00042F27"/>
    <w:rsid w:val="000B1D7F"/>
    <w:rsid w:val="000C46AF"/>
    <w:rsid w:val="000D212F"/>
    <w:rsid w:val="001009C7"/>
    <w:rsid w:val="0017177C"/>
    <w:rsid w:val="00175A38"/>
    <w:rsid w:val="001F430A"/>
    <w:rsid w:val="001F446C"/>
    <w:rsid w:val="001F58AB"/>
    <w:rsid w:val="0020053B"/>
    <w:rsid w:val="002159D3"/>
    <w:rsid w:val="002361DC"/>
    <w:rsid w:val="002F3866"/>
    <w:rsid w:val="002F778E"/>
    <w:rsid w:val="0031585D"/>
    <w:rsid w:val="00342473"/>
    <w:rsid w:val="00344B49"/>
    <w:rsid w:val="003450A8"/>
    <w:rsid w:val="003D60B1"/>
    <w:rsid w:val="003D7D49"/>
    <w:rsid w:val="0047391C"/>
    <w:rsid w:val="004C2BA0"/>
    <w:rsid w:val="004C3240"/>
    <w:rsid w:val="00517199"/>
    <w:rsid w:val="00533AFD"/>
    <w:rsid w:val="00560ACB"/>
    <w:rsid w:val="00587B22"/>
    <w:rsid w:val="005924E6"/>
    <w:rsid w:val="00593D53"/>
    <w:rsid w:val="005A7675"/>
    <w:rsid w:val="005C6C59"/>
    <w:rsid w:val="005D179F"/>
    <w:rsid w:val="005E3464"/>
    <w:rsid w:val="005F5263"/>
    <w:rsid w:val="0062500C"/>
    <w:rsid w:val="00660DA0"/>
    <w:rsid w:val="006666AD"/>
    <w:rsid w:val="006741F0"/>
    <w:rsid w:val="007021F3"/>
    <w:rsid w:val="00723B8D"/>
    <w:rsid w:val="00752FED"/>
    <w:rsid w:val="0075498C"/>
    <w:rsid w:val="00760DFF"/>
    <w:rsid w:val="00764C28"/>
    <w:rsid w:val="007A6B6B"/>
    <w:rsid w:val="007C75A7"/>
    <w:rsid w:val="007E0AB2"/>
    <w:rsid w:val="00833BA4"/>
    <w:rsid w:val="00870ED6"/>
    <w:rsid w:val="0089714C"/>
    <w:rsid w:val="008A193B"/>
    <w:rsid w:val="008A7719"/>
    <w:rsid w:val="008E5E28"/>
    <w:rsid w:val="00934124"/>
    <w:rsid w:val="00964D13"/>
    <w:rsid w:val="00972960"/>
    <w:rsid w:val="009A53F2"/>
    <w:rsid w:val="009B4A8C"/>
    <w:rsid w:val="00A145F7"/>
    <w:rsid w:val="00A64A9B"/>
    <w:rsid w:val="00AA678A"/>
    <w:rsid w:val="00AC0BE7"/>
    <w:rsid w:val="00AE59FE"/>
    <w:rsid w:val="00B107DB"/>
    <w:rsid w:val="00B1165E"/>
    <w:rsid w:val="00B75261"/>
    <w:rsid w:val="00B80E5F"/>
    <w:rsid w:val="00B82AC4"/>
    <w:rsid w:val="00B93893"/>
    <w:rsid w:val="00BA5E43"/>
    <w:rsid w:val="00C411E1"/>
    <w:rsid w:val="00C878A7"/>
    <w:rsid w:val="00CF1883"/>
    <w:rsid w:val="00D45899"/>
    <w:rsid w:val="00D974ED"/>
    <w:rsid w:val="00DA00EB"/>
    <w:rsid w:val="00DD3A03"/>
    <w:rsid w:val="00DE20EB"/>
    <w:rsid w:val="00E3443E"/>
    <w:rsid w:val="00E532BD"/>
    <w:rsid w:val="00E86998"/>
    <w:rsid w:val="00EA4A1E"/>
    <w:rsid w:val="00ED01D2"/>
    <w:rsid w:val="00ED48A1"/>
    <w:rsid w:val="00EE1063"/>
    <w:rsid w:val="00F055CA"/>
    <w:rsid w:val="00F06D8A"/>
    <w:rsid w:val="00F127E1"/>
    <w:rsid w:val="00F50997"/>
    <w:rsid w:val="00F65791"/>
    <w:rsid w:val="00F7555D"/>
    <w:rsid w:val="00FC0536"/>
    <w:rsid w:val="00FC0656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9914"/>
  <w15:docId w15:val="{1C54CD1F-3091-4285-8F26-12E6B0C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52FED"/>
    <w:pPr>
      <w:keepNext/>
      <w:keepLines/>
      <w:spacing w:after="21" w:line="259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4C324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C3240"/>
    <w:rPr>
      <w:rFonts w:ascii="Times New Roman" w:eastAsia="Times New Roman" w:hAnsi="Times New Roman" w:cs="Calibri"/>
      <w:lang w:eastAsia="ar-SA"/>
    </w:rPr>
  </w:style>
  <w:style w:type="paragraph" w:styleId="a6">
    <w:name w:val="No Spacing"/>
    <w:uiPriority w:val="1"/>
    <w:qFormat/>
    <w:rsid w:val="004C3240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uiPriority w:val="99"/>
    <w:qFormat/>
    <w:rsid w:val="004C3240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4C3240"/>
    <w:rPr>
      <w:rFonts w:ascii="Times New Roman" w:hAnsi="Times New Roman" w:cs="Times New Roman" w:hint="default"/>
    </w:rPr>
  </w:style>
  <w:style w:type="paragraph" w:customStyle="1" w:styleId="Default">
    <w:name w:val="Default"/>
    <w:rsid w:val="004C324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7">
    <w:name w:val="Hyperlink"/>
    <w:uiPriority w:val="99"/>
    <w:unhideWhenUsed/>
    <w:rsid w:val="004C3240"/>
    <w:rPr>
      <w:color w:val="0000FF"/>
      <w:u w:val="single"/>
    </w:rPr>
  </w:style>
  <w:style w:type="paragraph" w:styleId="a8">
    <w:name w:val="Normal (Web)"/>
    <w:basedOn w:val="a"/>
    <w:uiPriority w:val="99"/>
    <w:rsid w:val="004C3240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character" w:styleId="a9">
    <w:name w:val="Unresolved Mention"/>
    <w:basedOn w:val="a0"/>
    <w:uiPriority w:val="99"/>
    <w:semiHidden/>
    <w:unhideWhenUsed/>
    <w:rsid w:val="007021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021F3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FE1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2FED"/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1F58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58AB"/>
    <w:rPr>
      <w:rFonts w:ascii="Times New Roman" w:eastAsia="Calibri" w:hAnsi="Times New Roman" w:cs="Times New Roman"/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7E0A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0AB2"/>
    <w:rPr>
      <w:rFonts w:ascii="Times New Roman" w:eastAsia="Calibri" w:hAnsi="Times New Roman" w:cs="Times New Roman"/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E0A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0AB2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41D1-6C5E-4EA1-A909-3CE162A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2023-01-10T13:37:00Z</cp:lastPrinted>
  <dcterms:created xsi:type="dcterms:W3CDTF">2024-02-02T08:56:00Z</dcterms:created>
  <dcterms:modified xsi:type="dcterms:W3CDTF">2024-02-02T08:56:00Z</dcterms:modified>
</cp:coreProperties>
</file>